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014E" w14:textId="1DB2139B"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8425D6">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7DDD2920"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8425D6">
        <w:rPr>
          <w:rFonts w:hint="eastAsia"/>
          <w:spacing w:val="0"/>
          <w:sz w:val="21"/>
          <w:szCs w:val="21"/>
        </w:rPr>
        <w:t>4</w:t>
      </w:r>
      <w:r w:rsidR="00281E94" w:rsidRPr="008D5347">
        <w:rPr>
          <w:rFonts w:hint="eastAsia"/>
          <w:spacing w:val="0"/>
          <w:sz w:val="21"/>
          <w:szCs w:val="21"/>
        </w:rPr>
        <w:t>年</w:t>
      </w:r>
      <w:r w:rsidR="00281E94" w:rsidRPr="008D5347">
        <w:rPr>
          <w:spacing w:val="0"/>
          <w:sz w:val="21"/>
          <w:szCs w:val="21"/>
        </w:rPr>
        <w:t xml:space="preserve">　</w:t>
      </w:r>
      <w:r w:rsidR="000234CC">
        <w:rPr>
          <w:rFonts w:hint="eastAsia"/>
          <w:spacing w:val="0"/>
          <w:sz w:val="21"/>
          <w:szCs w:val="21"/>
        </w:rPr>
        <w:t>5</w:t>
      </w:r>
      <w:r w:rsidR="00281E94" w:rsidRPr="008D5347">
        <w:rPr>
          <w:spacing w:val="0"/>
          <w:sz w:val="21"/>
          <w:szCs w:val="21"/>
        </w:rPr>
        <w:t xml:space="preserve">　月　</w:t>
      </w:r>
      <w:r w:rsidR="000234CC">
        <w:rPr>
          <w:spacing w:val="0"/>
          <w:sz w:val="21"/>
          <w:szCs w:val="21"/>
        </w:rPr>
        <w:t>1</w:t>
      </w:r>
      <w:r w:rsidR="008425D6">
        <w:rPr>
          <w:rFonts w:hint="eastAsia"/>
          <w:spacing w:val="0"/>
          <w:sz w:val="21"/>
          <w:szCs w:val="21"/>
        </w:rPr>
        <w:t>6</w:t>
      </w:r>
      <w:r w:rsidR="00281E94" w:rsidRPr="008D5347">
        <w:rPr>
          <w:spacing w:val="0"/>
          <w:sz w:val="21"/>
          <w:szCs w:val="21"/>
        </w:rPr>
        <w:t xml:space="preserve">　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36325B6D" w:rsidR="005927ED" w:rsidRPr="00B34CE2" w:rsidRDefault="000234CC" w:rsidP="00E232A0">
            <w:pPr>
              <w:rPr>
                <w:rFonts w:ascii="ＭＳ Ｐ明朝" w:eastAsia="ＭＳ Ｐ明朝" w:hAnsi="ＭＳ Ｐ明朝"/>
                <w:sz w:val="22"/>
                <w:szCs w:val="22"/>
              </w:rPr>
            </w:pPr>
            <w:r>
              <w:rPr>
                <w:rFonts w:ascii="ＭＳ Ｐ明朝" w:eastAsia="ＭＳ Ｐ明朝" w:hAnsi="ＭＳ Ｐ明朝" w:hint="eastAsia"/>
                <w:sz w:val="22"/>
                <w:szCs w:val="22"/>
              </w:rPr>
              <w:t>愛媛大学大学院　理工学研究科</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60BF8EB6" w:rsidR="005927ED" w:rsidRPr="00B34CE2" w:rsidRDefault="000234CC"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19D9AE7F" w:rsidR="005927ED" w:rsidRPr="00B34CE2" w:rsidRDefault="000234CC" w:rsidP="00E232A0">
            <w:pPr>
              <w:rPr>
                <w:rFonts w:ascii="ＭＳ Ｐ明朝" w:eastAsia="ＭＳ Ｐ明朝" w:hAnsi="ＭＳ Ｐ明朝"/>
                <w:sz w:val="22"/>
                <w:szCs w:val="22"/>
              </w:rPr>
            </w:pPr>
            <w:r>
              <w:rPr>
                <w:rFonts w:ascii="ＭＳ Ｐ明朝" w:eastAsia="ＭＳ Ｐ明朝" w:hAnsi="ＭＳ Ｐ明朝" w:hint="eastAsia"/>
                <w:sz w:val="22"/>
                <w:szCs w:val="22"/>
              </w:rPr>
              <w:t>小林千悟</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5D0DE6A0" w:rsidR="005927ED" w:rsidRPr="00B34CE2" w:rsidRDefault="000234CC" w:rsidP="00E232A0">
            <w:pPr>
              <w:rPr>
                <w:rFonts w:ascii="ＭＳ Ｐ明朝" w:eastAsia="ＭＳ Ｐ明朝" w:hAnsi="ＭＳ Ｐ明朝"/>
                <w:sz w:val="22"/>
                <w:szCs w:val="22"/>
              </w:rPr>
            </w:pPr>
            <w:r>
              <w:rPr>
                <w:rFonts w:ascii="ＭＳ Ｐ明朝" w:eastAsia="ＭＳ Ｐ明朝" w:hAnsi="ＭＳ Ｐ明朝" w:hint="eastAsia"/>
                <w:sz w:val="22"/>
                <w:szCs w:val="22"/>
              </w:rPr>
              <w:t>熊本大学　先進軽金属材料国際研究機構</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44AE70D8" w:rsidR="005927ED" w:rsidRPr="00B34CE2" w:rsidRDefault="000234CC"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129A344E" w:rsidR="005927ED" w:rsidRPr="00B34CE2" w:rsidRDefault="000234CC" w:rsidP="00E232A0">
            <w:pPr>
              <w:rPr>
                <w:rFonts w:ascii="ＭＳ Ｐ明朝" w:eastAsia="ＭＳ Ｐ明朝" w:hAnsi="ＭＳ Ｐ明朝"/>
                <w:sz w:val="22"/>
                <w:szCs w:val="22"/>
              </w:rPr>
            </w:pPr>
            <w:r>
              <w:rPr>
                <w:rFonts w:ascii="ＭＳ Ｐ明朝" w:eastAsia="ＭＳ Ｐ明朝" w:hAnsi="ＭＳ Ｐ明朝" w:hint="eastAsia"/>
                <w:sz w:val="22"/>
                <w:szCs w:val="22"/>
              </w:rPr>
              <w:t>木口賢紀</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396ACDF9" w:rsidR="00596D90" w:rsidRPr="00B34CE2" w:rsidRDefault="000234CC" w:rsidP="00A16AEA">
            <w:pPr>
              <w:rPr>
                <w:rFonts w:ascii="ＭＳ Ｐ明朝" w:eastAsia="ＭＳ Ｐ明朝" w:hAnsi="ＭＳ Ｐ明朝"/>
                <w:sz w:val="22"/>
                <w:szCs w:val="22"/>
              </w:rPr>
            </w:pPr>
            <w:r>
              <w:rPr>
                <w:rFonts w:ascii="ＭＳ Ｐ明朝" w:eastAsia="ＭＳ Ｐ明朝" w:hAnsi="ＭＳ Ｐ明朝" w:hint="eastAsia"/>
                <w:sz w:val="22"/>
                <w:szCs w:val="22"/>
              </w:rPr>
              <w:t>生体用T</w:t>
            </w:r>
            <w:r>
              <w:rPr>
                <w:rFonts w:ascii="ＭＳ Ｐ明朝" w:eastAsia="ＭＳ Ｐ明朝" w:hAnsi="ＭＳ Ｐ明朝"/>
                <w:sz w:val="22"/>
                <w:szCs w:val="22"/>
              </w:rPr>
              <w:t>i-Nb</w:t>
            </w:r>
            <w:r>
              <w:rPr>
                <w:rFonts w:ascii="ＭＳ Ｐ明朝" w:eastAsia="ＭＳ Ｐ明朝" w:hAnsi="ＭＳ Ｐ明朝" w:hint="eastAsia"/>
                <w:sz w:val="22"/>
                <w:szCs w:val="22"/>
              </w:rPr>
              <w:t>合金のα”相の相変態に及ぼす酸素添加効果</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1B6781A" w:rsidR="00596D90" w:rsidRPr="00B34CE2" w:rsidRDefault="000234CC"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0EEFE243" w:rsidR="00596D90" w:rsidRPr="00B34CE2" w:rsidRDefault="000234CC"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7800C82F" w14:textId="77777777" w:rsidR="00A16AEA" w:rsidRDefault="00A16AEA" w:rsidP="00E232A0">
            <w:pPr>
              <w:ind w:right="68"/>
              <w:rPr>
                <w:rFonts w:ascii="ＭＳ Ｐ明朝" w:eastAsia="ＭＳ Ｐ明朝" w:hAnsi="ＭＳ Ｐ明朝"/>
                <w:sz w:val="22"/>
                <w:szCs w:val="22"/>
              </w:rPr>
            </w:pPr>
          </w:p>
          <w:p w14:paraId="624103B9" w14:textId="17C3E4DA" w:rsidR="000234CC" w:rsidRPr="000234CC" w:rsidRDefault="000234CC" w:rsidP="000234CC">
            <w:pPr>
              <w:rPr>
                <w:rFonts w:ascii="ＭＳ Ｐ明朝" w:eastAsia="ＭＳ Ｐ明朝" w:hAnsi="ＭＳ Ｐ明朝"/>
                <w:sz w:val="22"/>
                <w:szCs w:val="22"/>
              </w:rPr>
            </w:pPr>
            <w:r w:rsidRPr="000234CC">
              <w:rPr>
                <w:rFonts w:ascii="ＭＳ Ｐ明朝" w:eastAsia="ＭＳ Ｐ明朝" w:hAnsi="ＭＳ Ｐ明朝" w:hint="eastAsia"/>
                <w:sz w:val="22"/>
                <w:szCs w:val="22"/>
              </w:rPr>
              <w:t>O, N 組成分析装置</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7DCD3958"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163EF8">
              <w:rPr>
                <w:rFonts w:ascii="ＭＳ Ｐ明朝" w:eastAsia="ＭＳ Ｐ明朝" w:hAnsi="ＭＳ Ｐ明朝" w:hint="eastAsia"/>
                <w:sz w:val="22"/>
                <w:szCs w:val="22"/>
              </w:rPr>
              <w:t>65,558</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71E521EB"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163EF8">
              <w:rPr>
                <w:rFonts w:ascii="ＭＳ Ｐ明朝" w:eastAsia="ＭＳ Ｐ明朝" w:hAnsi="ＭＳ Ｐ明朝" w:hint="eastAsia"/>
                <w:sz w:val="22"/>
                <w:szCs w:val="22"/>
              </w:rPr>
              <w:t>234,442</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2A615A5D" w14:textId="031EF756" w:rsidR="00A91504" w:rsidRPr="002707F8" w:rsidRDefault="000B1A98" w:rsidP="00A16AEA">
            <w:pPr>
              <w:pStyle w:val="a3"/>
              <w:spacing w:line="288" w:lineRule="atLeast"/>
              <w:rPr>
                <w:rFonts w:ascii="Times New Roman" w:eastAsia="ＭＳ Ｐ明朝" w:hAnsi="Times New Roman" w:cs="Times New Roman"/>
                <w:spacing w:val="0"/>
              </w:rPr>
            </w:pPr>
            <w:r>
              <w:rPr>
                <w:rFonts w:ascii="ＭＳ Ｐ明朝" w:eastAsia="ＭＳ Ｐ明朝" w:hAnsi="ＭＳ Ｐ明朝" w:hint="eastAsia"/>
                <w:spacing w:val="0"/>
              </w:rPr>
              <w:t xml:space="preserve"> </w:t>
            </w:r>
            <w:r w:rsidR="00A91504" w:rsidRPr="002707F8">
              <w:rPr>
                <w:rFonts w:ascii="Times New Roman" w:eastAsia="ＭＳ Ｐ明朝" w:hAnsi="Times New Roman" w:cs="Times New Roman"/>
                <w:spacing w:val="0"/>
              </w:rPr>
              <w:t>「</w:t>
            </w:r>
            <w:r w:rsidR="005B5877" w:rsidRPr="002707F8">
              <w:rPr>
                <w:rFonts w:ascii="Times New Roman" w:eastAsia="ＭＳ Ｐ明朝" w:hAnsi="Times New Roman" w:cs="Times New Roman"/>
                <w:spacing w:val="0"/>
              </w:rPr>
              <w:t>Ti-Nb</w:t>
            </w:r>
            <w:r w:rsidR="005B5877" w:rsidRPr="002707F8">
              <w:rPr>
                <w:rFonts w:ascii="Times New Roman" w:eastAsia="ＭＳ Ｐ明朝" w:hAnsi="Times New Roman" w:cs="Times New Roman"/>
                <w:spacing w:val="0"/>
              </w:rPr>
              <w:t>合金の昇温過程における結晶構造に及ぼす酸素添加効果</w:t>
            </w:r>
            <w:r w:rsidR="00A91504" w:rsidRPr="002707F8">
              <w:rPr>
                <w:rFonts w:ascii="Times New Roman" w:eastAsia="ＭＳ Ｐ明朝" w:hAnsi="Times New Roman" w:cs="Times New Roman"/>
                <w:spacing w:val="0"/>
              </w:rPr>
              <w:t>」</w:t>
            </w:r>
          </w:p>
          <w:p w14:paraId="2FC77C5D" w14:textId="328BE1AA" w:rsidR="00596D90" w:rsidRPr="002707F8" w:rsidRDefault="0047400F" w:rsidP="00A16AEA">
            <w:pPr>
              <w:pStyle w:val="a3"/>
              <w:spacing w:line="288" w:lineRule="atLeast"/>
              <w:rPr>
                <w:rFonts w:ascii="Times New Roman" w:eastAsia="ＭＳ Ｐ明朝" w:hAnsi="Times New Roman" w:cs="Times New Roman"/>
                <w:color w:val="000000"/>
                <w:shd w:val="clear" w:color="auto" w:fill="FFFFFF"/>
              </w:rPr>
            </w:pPr>
            <w:r w:rsidRPr="002707F8">
              <w:rPr>
                <w:rStyle w:val="normaltextrun"/>
                <w:rFonts w:ascii="Times New Roman" w:eastAsia="ＭＳ Ｐ明朝" w:hAnsi="Times New Roman" w:cs="Times New Roman"/>
                <w:color w:val="000000"/>
                <w:shd w:val="clear" w:color="auto" w:fill="FFFFFF"/>
              </w:rPr>
              <w:t xml:space="preserve">　</w:t>
            </w:r>
            <w:r w:rsidR="005B5877" w:rsidRPr="002707F8">
              <w:rPr>
                <w:rStyle w:val="normaltextrun"/>
                <w:rFonts w:ascii="Times New Roman" w:eastAsia="ＭＳ Ｐ明朝" w:hAnsi="Times New Roman" w:cs="Times New Roman"/>
                <w:color w:val="000000"/>
                <w:shd w:val="clear" w:color="auto" w:fill="FFFFFF"/>
              </w:rPr>
              <w:t>アーク溶解炉を用いて</w:t>
            </w:r>
            <w:r w:rsidR="005B5877" w:rsidRPr="002707F8">
              <w:rPr>
                <w:rStyle w:val="normaltextrun"/>
                <w:rFonts w:ascii="Times New Roman" w:eastAsia="ＭＳ Ｐ明朝" w:hAnsi="Times New Roman" w:cs="Times New Roman"/>
                <w:color w:val="000000"/>
                <w:shd w:val="clear" w:color="auto" w:fill="FFFFFF"/>
              </w:rPr>
              <w:t>Ti-(13,15,17)Nb (at%)</w:t>
            </w:r>
            <w:r w:rsidR="005B5877" w:rsidRPr="002707F8">
              <w:rPr>
                <w:rStyle w:val="normaltextrun"/>
                <w:rFonts w:ascii="Times New Roman" w:eastAsia="ＭＳ Ｐ明朝" w:hAnsi="Times New Roman" w:cs="Times New Roman"/>
                <w:color w:val="000000"/>
                <w:shd w:val="clear" w:color="auto" w:fill="FFFFFF"/>
              </w:rPr>
              <w:t>合金及び</w:t>
            </w:r>
            <w:r w:rsidR="005B5877" w:rsidRPr="002707F8">
              <w:rPr>
                <w:rStyle w:val="normaltextrun"/>
                <w:rFonts w:ascii="Times New Roman" w:eastAsia="ＭＳ Ｐ明朝" w:hAnsi="Times New Roman" w:cs="Times New Roman"/>
                <w:color w:val="000000"/>
                <w:shd w:val="clear" w:color="auto" w:fill="FFFFFF"/>
              </w:rPr>
              <w:t>Ti-13Nb-(0~3)O(at%)</w:t>
            </w:r>
            <w:r w:rsidR="005B5877" w:rsidRPr="002707F8">
              <w:rPr>
                <w:rStyle w:val="normaltextrun"/>
                <w:rFonts w:ascii="Times New Roman" w:eastAsia="ＭＳ Ｐ明朝" w:hAnsi="Times New Roman" w:cs="Times New Roman"/>
                <w:color w:val="000000"/>
                <w:shd w:val="clear" w:color="auto" w:fill="FFFFFF"/>
              </w:rPr>
              <w:t>合金を作製した。それらの試料を石英管内で真空引きしつつ、</w:t>
            </w:r>
            <w:r w:rsidR="005B5877" w:rsidRPr="002707F8">
              <w:rPr>
                <w:rStyle w:val="normaltextrun"/>
                <w:rFonts w:ascii="Times New Roman" w:eastAsia="ＭＳ Ｐ明朝" w:hAnsi="Times New Roman" w:cs="Times New Roman"/>
                <w:color w:val="000000"/>
                <w:shd w:val="clear" w:color="auto" w:fill="FFFFFF"/>
              </w:rPr>
              <w:t>1200 ℃</w:t>
            </w:r>
            <w:r w:rsidR="005B5877" w:rsidRPr="002707F8">
              <w:rPr>
                <w:rStyle w:val="normaltextrun"/>
                <w:rFonts w:ascii="Times New Roman" w:eastAsia="ＭＳ Ｐ明朝" w:hAnsi="Times New Roman" w:cs="Times New Roman"/>
                <w:color w:val="000000"/>
                <w:shd w:val="clear" w:color="auto" w:fill="FFFFFF"/>
              </w:rPr>
              <w:t>で</w:t>
            </w:r>
            <w:r w:rsidR="005B5877" w:rsidRPr="002707F8">
              <w:rPr>
                <w:rStyle w:val="normaltextrun"/>
                <w:rFonts w:ascii="Times New Roman" w:eastAsia="ＭＳ Ｐ明朝" w:hAnsi="Times New Roman" w:cs="Times New Roman"/>
                <w:color w:val="000000"/>
                <w:shd w:val="clear" w:color="auto" w:fill="FFFFFF"/>
              </w:rPr>
              <w:t>3.6 ks</w:t>
            </w:r>
            <w:r w:rsidR="005B5877" w:rsidRPr="002707F8">
              <w:rPr>
                <w:rStyle w:val="normaltextrun"/>
                <w:rFonts w:ascii="Times New Roman" w:eastAsia="ＭＳ Ｐ明朝" w:hAnsi="Times New Roman" w:cs="Times New Roman"/>
                <w:color w:val="000000"/>
                <w:shd w:val="clear" w:color="auto" w:fill="FFFFFF"/>
              </w:rPr>
              <w:t>の均質化処理を行い氷塩水中に焼入れた。均質化した試料を</w:t>
            </w:r>
            <w:r w:rsidR="005B5877" w:rsidRPr="002707F8">
              <w:rPr>
                <w:rStyle w:val="normaltextrun"/>
                <w:rFonts w:ascii="Times New Roman" w:eastAsia="ＭＳ Ｐ明朝" w:hAnsi="Times New Roman" w:cs="Times New Roman"/>
                <w:color w:val="000000"/>
                <w:shd w:val="clear" w:color="auto" w:fill="FFFFFF"/>
              </w:rPr>
              <w:t>850 ℃</w:t>
            </w:r>
            <w:r w:rsidR="005B5877" w:rsidRPr="002707F8">
              <w:rPr>
                <w:rStyle w:val="normaltextrun"/>
                <w:rFonts w:ascii="Times New Roman" w:eastAsia="ＭＳ Ｐ明朝" w:hAnsi="Times New Roman" w:cs="Times New Roman"/>
                <w:color w:val="000000"/>
                <w:shd w:val="clear" w:color="auto" w:fill="FFFFFF"/>
              </w:rPr>
              <w:t>で熱間圧延を行い、厚さ</w:t>
            </w:r>
            <w:r w:rsidR="005B5877" w:rsidRPr="002707F8">
              <w:rPr>
                <w:rStyle w:val="normaltextrun"/>
                <w:rFonts w:ascii="Times New Roman" w:eastAsia="ＭＳ Ｐ明朝" w:hAnsi="Times New Roman" w:cs="Times New Roman"/>
                <w:color w:val="000000"/>
                <w:shd w:val="clear" w:color="auto" w:fill="FFFFFF"/>
              </w:rPr>
              <w:t xml:space="preserve"> 1.5 mm </w:t>
            </w:r>
            <w:r w:rsidR="005B5877" w:rsidRPr="002707F8">
              <w:rPr>
                <w:rStyle w:val="normaltextrun"/>
                <w:rFonts w:ascii="Times New Roman" w:eastAsia="ＭＳ Ｐ明朝" w:hAnsi="Times New Roman" w:cs="Times New Roman"/>
                <w:color w:val="000000"/>
                <w:shd w:val="clear" w:color="auto" w:fill="FFFFFF"/>
              </w:rPr>
              <w:t>の板状試料にした。その後、流動</w:t>
            </w:r>
            <w:r w:rsidR="005B5877" w:rsidRPr="002707F8">
              <w:rPr>
                <w:rStyle w:val="normaltextrun"/>
                <w:rFonts w:ascii="Times New Roman" w:eastAsia="ＭＳ Ｐ明朝" w:hAnsi="Times New Roman" w:cs="Times New Roman"/>
                <w:color w:val="000000"/>
                <w:shd w:val="clear" w:color="auto" w:fill="FFFFFF"/>
              </w:rPr>
              <w:t>Ar</w:t>
            </w:r>
            <w:r w:rsidR="005B5877" w:rsidRPr="002707F8">
              <w:rPr>
                <w:rStyle w:val="normaltextrun"/>
                <w:rFonts w:ascii="Times New Roman" w:eastAsia="ＭＳ Ｐ明朝" w:hAnsi="Times New Roman" w:cs="Times New Roman"/>
                <w:color w:val="000000"/>
                <w:shd w:val="clear" w:color="auto" w:fill="FFFFFF"/>
              </w:rPr>
              <w:t>下において</w:t>
            </w:r>
            <w:r w:rsidR="005B5877" w:rsidRPr="002707F8">
              <w:rPr>
                <w:rStyle w:val="normaltextrun"/>
                <w:rFonts w:ascii="Times New Roman" w:eastAsia="ＭＳ Ｐ明朝" w:hAnsi="Times New Roman" w:cs="Times New Roman"/>
                <w:color w:val="000000"/>
                <w:shd w:val="clear" w:color="auto" w:fill="FFFFFF"/>
              </w:rPr>
              <w:t>1100 ℃</w:t>
            </w:r>
            <w:r w:rsidR="005B5877" w:rsidRPr="002707F8">
              <w:rPr>
                <w:rStyle w:val="normaltextrun"/>
                <w:rFonts w:ascii="Times New Roman" w:eastAsia="ＭＳ Ｐ明朝" w:hAnsi="Times New Roman" w:cs="Times New Roman"/>
                <w:color w:val="000000"/>
                <w:shd w:val="clear" w:color="auto" w:fill="FFFFFF"/>
              </w:rPr>
              <w:t>で</w:t>
            </w:r>
            <w:r w:rsidR="005B5877" w:rsidRPr="002707F8">
              <w:rPr>
                <w:rStyle w:val="normaltextrun"/>
                <w:rFonts w:ascii="Times New Roman" w:eastAsia="ＭＳ Ｐ明朝" w:hAnsi="Times New Roman" w:cs="Times New Roman"/>
                <w:color w:val="000000"/>
                <w:shd w:val="clear" w:color="auto" w:fill="FFFFFF"/>
              </w:rPr>
              <w:t>0.6 ks</w:t>
            </w:r>
            <w:r w:rsidR="005B5877" w:rsidRPr="002707F8">
              <w:rPr>
                <w:rStyle w:val="normaltextrun"/>
                <w:rFonts w:ascii="Times New Roman" w:eastAsia="ＭＳ Ｐ明朝" w:hAnsi="Times New Roman" w:cs="Times New Roman"/>
                <w:color w:val="000000"/>
                <w:shd w:val="clear" w:color="auto" w:fill="FFFFFF"/>
              </w:rPr>
              <w:t>の溶体化処理</w:t>
            </w:r>
            <w:r w:rsidR="005B5877" w:rsidRPr="002707F8">
              <w:rPr>
                <w:rStyle w:val="normaltextrun"/>
                <w:rFonts w:ascii="Times New Roman" w:eastAsia="ＭＳ Ｐ明朝" w:hAnsi="Times New Roman" w:cs="Times New Roman"/>
                <w:color w:val="000000"/>
                <w:shd w:val="clear" w:color="auto" w:fill="FFFFFF"/>
              </w:rPr>
              <w:t>(SST)</w:t>
            </w:r>
            <w:r w:rsidR="005B5877" w:rsidRPr="002707F8">
              <w:rPr>
                <w:rStyle w:val="normaltextrun"/>
                <w:rFonts w:ascii="Times New Roman" w:eastAsia="ＭＳ Ｐ明朝" w:hAnsi="Times New Roman" w:cs="Times New Roman"/>
                <w:color w:val="000000"/>
                <w:shd w:val="clear" w:color="auto" w:fill="FFFFFF"/>
              </w:rPr>
              <w:t>を施し、氷塩水中に焼入れた。得られた試料に対して、光学顕微鏡観察及び</w:t>
            </w:r>
            <w:r w:rsidR="005B5877" w:rsidRPr="002707F8">
              <w:rPr>
                <w:rStyle w:val="normaltextrun"/>
                <w:rFonts w:ascii="Times New Roman" w:eastAsia="ＭＳ Ｐ明朝" w:hAnsi="Times New Roman" w:cs="Times New Roman"/>
                <w:color w:val="000000"/>
                <w:shd w:val="clear" w:color="auto" w:fill="FFFFFF"/>
              </w:rPr>
              <w:t>X</w:t>
            </w:r>
            <w:r w:rsidR="005B5877" w:rsidRPr="002707F8">
              <w:rPr>
                <w:rStyle w:val="normaltextrun"/>
                <w:rFonts w:ascii="Times New Roman" w:eastAsia="ＭＳ Ｐ明朝" w:hAnsi="Times New Roman" w:cs="Times New Roman"/>
                <w:color w:val="000000"/>
                <w:shd w:val="clear" w:color="auto" w:fill="FFFFFF"/>
              </w:rPr>
              <w:t>線回折測定</w:t>
            </w:r>
            <w:r w:rsidR="005B5877" w:rsidRPr="002707F8">
              <w:rPr>
                <w:rStyle w:val="normaltextrun"/>
                <w:rFonts w:ascii="Times New Roman" w:eastAsia="ＭＳ Ｐ明朝" w:hAnsi="Times New Roman" w:cs="Times New Roman"/>
                <w:color w:val="000000"/>
                <w:shd w:val="clear" w:color="auto" w:fill="FFFFFF"/>
              </w:rPr>
              <w:t>(XRD)</w:t>
            </w:r>
            <w:r w:rsidR="005B5877" w:rsidRPr="002707F8">
              <w:rPr>
                <w:rStyle w:val="normaltextrun"/>
                <w:rFonts w:ascii="Times New Roman" w:eastAsia="ＭＳ Ｐ明朝" w:hAnsi="Times New Roman" w:cs="Times New Roman"/>
                <w:color w:val="000000"/>
                <w:shd w:val="clear" w:color="auto" w:fill="FFFFFF"/>
              </w:rPr>
              <w:t>による組織</w:t>
            </w:r>
            <w:r w:rsidR="003B2899" w:rsidRPr="002707F8">
              <w:rPr>
                <w:rStyle w:val="normaltextrun"/>
                <w:rFonts w:ascii="Times New Roman" w:eastAsia="ＭＳ Ｐ明朝" w:hAnsi="Times New Roman" w:cs="Times New Roman"/>
                <w:color w:val="000000"/>
                <w:shd w:val="clear" w:color="auto" w:fill="FFFFFF"/>
              </w:rPr>
              <w:t>・結晶構造</w:t>
            </w:r>
            <w:r w:rsidR="005B5877" w:rsidRPr="002707F8">
              <w:rPr>
                <w:rStyle w:val="normaltextrun"/>
                <w:rFonts w:ascii="Times New Roman" w:eastAsia="ＭＳ Ｐ明朝" w:hAnsi="Times New Roman" w:cs="Times New Roman"/>
                <w:color w:val="000000"/>
                <w:shd w:val="clear" w:color="auto" w:fill="FFFFFF"/>
              </w:rPr>
              <w:t>の評価を行った。また、溶体化処理後の試料を直径約</w:t>
            </w:r>
            <w:r w:rsidR="005B5877" w:rsidRPr="002707F8">
              <w:rPr>
                <w:rStyle w:val="normaltextrun"/>
                <w:rFonts w:ascii="Times New Roman" w:eastAsia="ＭＳ Ｐ明朝" w:hAnsi="Times New Roman" w:cs="Times New Roman"/>
                <w:color w:val="000000"/>
                <w:shd w:val="clear" w:color="auto" w:fill="FFFFFF"/>
              </w:rPr>
              <w:t>4 mm</w:t>
            </w:r>
            <w:r w:rsidR="005B5877" w:rsidRPr="002707F8">
              <w:rPr>
                <w:rStyle w:val="normaltextrun"/>
                <w:rFonts w:ascii="Times New Roman" w:eastAsia="ＭＳ Ｐ明朝" w:hAnsi="Times New Roman" w:cs="Times New Roman"/>
                <w:color w:val="000000"/>
                <w:shd w:val="clear" w:color="auto" w:fill="FFFFFF"/>
              </w:rPr>
              <w:t>の円盤状に研磨し、昇温速度</w:t>
            </w:r>
            <w:r w:rsidR="005B5877" w:rsidRPr="002707F8">
              <w:rPr>
                <w:rStyle w:val="normaltextrun"/>
                <w:rFonts w:ascii="Times New Roman" w:eastAsia="ＭＳ Ｐ明朝" w:hAnsi="Times New Roman" w:cs="Times New Roman"/>
                <w:color w:val="000000"/>
                <w:shd w:val="clear" w:color="auto" w:fill="FFFFFF"/>
              </w:rPr>
              <w:t>50 ℃/min</w:t>
            </w:r>
            <w:r w:rsidR="005B5877" w:rsidRPr="002707F8">
              <w:rPr>
                <w:rStyle w:val="normaltextrun"/>
                <w:rFonts w:ascii="Times New Roman" w:eastAsia="ＭＳ Ｐ明朝" w:hAnsi="Times New Roman" w:cs="Times New Roman"/>
                <w:color w:val="000000"/>
                <w:shd w:val="clear" w:color="auto" w:fill="FFFFFF"/>
              </w:rPr>
              <w:t>で</w:t>
            </w:r>
            <w:r w:rsidR="005B5877" w:rsidRPr="002707F8">
              <w:rPr>
                <w:rStyle w:val="normaltextrun"/>
                <w:rFonts w:ascii="Times New Roman" w:eastAsia="ＭＳ Ｐ明朝" w:hAnsi="Times New Roman" w:cs="Times New Roman"/>
                <w:color w:val="000000"/>
                <w:shd w:val="clear" w:color="auto" w:fill="FFFFFF"/>
              </w:rPr>
              <w:t>Ar</w:t>
            </w:r>
            <w:r w:rsidR="005B5877" w:rsidRPr="002707F8">
              <w:rPr>
                <w:rStyle w:val="normaltextrun"/>
                <w:rFonts w:ascii="Times New Roman" w:eastAsia="ＭＳ Ｐ明朝" w:hAnsi="Times New Roman" w:cs="Times New Roman"/>
                <w:color w:val="000000"/>
                <w:shd w:val="clear" w:color="auto" w:fill="FFFFFF"/>
              </w:rPr>
              <w:t>雰囲気中における示差熱分析</w:t>
            </w:r>
            <w:r w:rsidR="005B5877" w:rsidRPr="002707F8">
              <w:rPr>
                <w:rStyle w:val="normaltextrun"/>
                <w:rFonts w:ascii="Times New Roman" w:eastAsia="ＭＳ Ｐ明朝" w:hAnsi="Times New Roman" w:cs="Times New Roman"/>
                <w:color w:val="000000"/>
                <w:shd w:val="clear" w:color="auto" w:fill="FFFFFF"/>
              </w:rPr>
              <w:t>(DTA</w:t>
            </w:r>
            <w:r w:rsidR="005B5877" w:rsidRPr="002707F8">
              <w:rPr>
                <w:rStyle w:val="normaltextrun"/>
                <w:rFonts w:ascii="Times New Roman" w:eastAsia="ＭＳ Ｐ明朝" w:hAnsi="Times New Roman" w:cs="Times New Roman"/>
                <w:color w:val="000000"/>
                <w:shd w:val="clear" w:color="auto" w:fill="FFFFFF"/>
              </w:rPr>
              <w:t>測定</w:t>
            </w:r>
            <w:r w:rsidR="005B5877" w:rsidRPr="002707F8">
              <w:rPr>
                <w:rStyle w:val="normaltextrun"/>
                <w:rFonts w:ascii="Times New Roman" w:eastAsia="ＭＳ Ｐ明朝" w:hAnsi="Times New Roman" w:cs="Times New Roman"/>
                <w:color w:val="000000"/>
                <w:shd w:val="clear" w:color="auto" w:fill="FFFFFF"/>
              </w:rPr>
              <w:t>)</w:t>
            </w:r>
            <w:r w:rsidR="005B5877" w:rsidRPr="002707F8">
              <w:rPr>
                <w:rStyle w:val="normaltextrun"/>
                <w:rFonts w:ascii="Times New Roman" w:eastAsia="ＭＳ Ｐ明朝" w:hAnsi="Times New Roman" w:cs="Times New Roman"/>
                <w:color w:val="000000"/>
                <w:shd w:val="clear" w:color="auto" w:fill="FFFFFF"/>
              </w:rPr>
              <w:t>を行った。さらに、昇温過程における結晶構造変化を解析するために、</w:t>
            </w:r>
            <w:r w:rsidR="005B5877" w:rsidRPr="002707F8">
              <w:rPr>
                <w:rStyle w:val="normaltextrun"/>
                <w:rFonts w:ascii="Times New Roman" w:eastAsia="ＭＳ Ｐ明朝" w:hAnsi="Times New Roman" w:cs="Times New Roman"/>
                <w:color w:val="000000"/>
                <w:shd w:val="clear" w:color="auto" w:fill="FFFFFF"/>
              </w:rPr>
              <w:t>He</w:t>
            </w:r>
            <w:r w:rsidR="005B5877" w:rsidRPr="002707F8">
              <w:rPr>
                <w:rStyle w:val="normaltextrun"/>
                <w:rFonts w:ascii="Times New Roman" w:eastAsia="ＭＳ Ｐ明朝" w:hAnsi="Times New Roman" w:cs="Times New Roman"/>
                <w:color w:val="000000"/>
                <w:shd w:val="clear" w:color="auto" w:fill="FFFFFF"/>
              </w:rPr>
              <w:t>雰囲気中における高温</w:t>
            </w:r>
            <w:r w:rsidR="005B5877" w:rsidRPr="002707F8">
              <w:rPr>
                <w:rStyle w:val="normaltextrun"/>
                <w:rFonts w:ascii="Times New Roman" w:eastAsia="ＭＳ Ｐ明朝" w:hAnsi="Times New Roman" w:cs="Times New Roman"/>
                <w:color w:val="000000"/>
                <w:shd w:val="clear" w:color="auto" w:fill="FFFFFF"/>
              </w:rPr>
              <w:t>X</w:t>
            </w:r>
            <w:r w:rsidR="005B5877" w:rsidRPr="002707F8">
              <w:rPr>
                <w:rStyle w:val="normaltextrun"/>
                <w:rFonts w:ascii="Times New Roman" w:eastAsia="ＭＳ Ｐ明朝" w:hAnsi="Times New Roman" w:cs="Times New Roman"/>
                <w:color w:val="000000"/>
                <w:shd w:val="clear" w:color="auto" w:fill="FFFFFF"/>
              </w:rPr>
              <w:t>線回折によるその場測定</w:t>
            </w:r>
            <w:r w:rsidR="005B5877" w:rsidRPr="002707F8">
              <w:rPr>
                <w:rStyle w:val="normaltextrun"/>
                <w:rFonts w:ascii="Times New Roman" w:eastAsia="ＭＳ Ｐ明朝" w:hAnsi="Times New Roman" w:cs="Times New Roman"/>
                <w:color w:val="000000"/>
                <w:shd w:val="clear" w:color="auto" w:fill="FFFFFF"/>
              </w:rPr>
              <w:t>(in-situ XRD)</w:t>
            </w:r>
            <w:r w:rsidR="005B5877" w:rsidRPr="002707F8">
              <w:rPr>
                <w:rStyle w:val="normaltextrun"/>
                <w:rFonts w:ascii="Times New Roman" w:eastAsia="ＭＳ Ｐ明朝" w:hAnsi="Times New Roman" w:cs="Times New Roman"/>
                <w:color w:val="000000"/>
                <w:shd w:val="clear" w:color="auto" w:fill="FFFFFF"/>
              </w:rPr>
              <w:t>を行った。実験は、室温から昇温速度</w:t>
            </w:r>
            <w:r w:rsidR="005B5877" w:rsidRPr="002707F8">
              <w:rPr>
                <w:rStyle w:val="normaltextrun"/>
                <w:rFonts w:ascii="Times New Roman" w:eastAsia="ＭＳ Ｐ明朝" w:hAnsi="Times New Roman" w:cs="Times New Roman"/>
                <w:color w:val="000000"/>
                <w:shd w:val="clear" w:color="auto" w:fill="FFFFFF"/>
              </w:rPr>
              <w:t>50 ℃/min</w:t>
            </w:r>
            <w:r w:rsidR="005B5877" w:rsidRPr="002707F8">
              <w:rPr>
                <w:rStyle w:val="normaltextrun"/>
                <w:rFonts w:ascii="Times New Roman" w:eastAsia="ＭＳ Ｐ明朝" w:hAnsi="Times New Roman" w:cs="Times New Roman"/>
                <w:color w:val="000000"/>
                <w:shd w:val="clear" w:color="auto" w:fill="FFFFFF"/>
              </w:rPr>
              <w:t>で加熱した後、目的の温度で等温保持を行い繰り返し測定した。</w:t>
            </w:r>
            <w:r w:rsidR="005B5877" w:rsidRPr="002707F8">
              <w:rPr>
                <w:rStyle w:val="eop"/>
                <w:rFonts w:ascii="Times New Roman" w:eastAsia="ＭＳ Ｐ明朝" w:hAnsi="Times New Roman" w:cs="Times New Roman"/>
                <w:color w:val="000000"/>
                <w:shd w:val="clear" w:color="auto" w:fill="FFFFFF"/>
              </w:rPr>
              <w:t> </w:t>
            </w:r>
          </w:p>
          <w:p w14:paraId="32DD5FD9" w14:textId="67D7ABAE" w:rsidR="005B5877" w:rsidRDefault="00A91504" w:rsidP="00A16AEA">
            <w:pPr>
              <w:pStyle w:val="a3"/>
              <w:spacing w:line="288" w:lineRule="atLeast"/>
              <w:rPr>
                <w:rFonts w:ascii="Times New Roman" w:eastAsia="ＭＳ Ｐ明朝" w:hAnsi="Times New Roman" w:cs="Times New Roman"/>
                <w:spacing w:val="0"/>
                <w:kern w:val="2"/>
              </w:rPr>
            </w:pPr>
            <w:r w:rsidRPr="002707F8">
              <w:rPr>
                <w:rFonts w:ascii="Times New Roman" w:eastAsia="ＭＳ Ｐ明朝" w:hAnsi="Times New Roman" w:cs="Times New Roman"/>
                <w:spacing w:val="0"/>
                <w:sz w:val="28"/>
                <w:szCs w:val="28"/>
              </w:rPr>
              <w:t xml:space="preserve">　</w:t>
            </w:r>
            <w:r w:rsidR="005B5877" w:rsidRPr="002707F8">
              <w:rPr>
                <w:rFonts w:ascii="Times New Roman" w:eastAsia="ＭＳ Ｐ明朝" w:hAnsi="Times New Roman" w:cs="Times New Roman"/>
                <w:spacing w:val="0"/>
                <w:kern w:val="2"/>
              </w:rPr>
              <w:t>溶体化処理後の</w:t>
            </w:r>
            <w:r w:rsidR="005B5877" w:rsidRPr="002707F8">
              <w:rPr>
                <w:rFonts w:ascii="Times New Roman" w:eastAsia="ＭＳ Ｐ明朝" w:hAnsi="Times New Roman" w:cs="Times New Roman"/>
                <w:spacing w:val="0"/>
                <w:kern w:val="2"/>
              </w:rPr>
              <w:t>Ti-13Nb-(0,</w:t>
            </w:r>
            <w:r w:rsidR="003B2899" w:rsidRPr="002707F8">
              <w:rPr>
                <w:rFonts w:ascii="Times New Roman" w:eastAsia="ＭＳ Ｐ明朝" w:hAnsi="Times New Roman" w:cs="Times New Roman"/>
                <w:spacing w:val="0"/>
                <w:kern w:val="2"/>
              </w:rPr>
              <w:t xml:space="preserve"> </w:t>
            </w:r>
            <w:r w:rsidR="005B5877" w:rsidRPr="002707F8">
              <w:rPr>
                <w:rFonts w:ascii="Times New Roman" w:eastAsia="ＭＳ Ｐ明朝" w:hAnsi="Times New Roman" w:cs="Times New Roman"/>
                <w:spacing w:val="0"/>
                <w:kern w:val="2"/>
              </w:rPr>
              <w:t>3)O</w:t>
            </w:r>
            <w:r w:rsidR="005B5877" w:rsidRPr="002707F8">
              <w:rPr>
                <w:rFonts w:ascii="Times New Roman" w:eastAsia="ＭＳ Ｐ明朝" w:hAnsi="Times New Roman" w:cs="Times New Roman"/>
                <w:spacing w:val="0"/>
                <w:kern w:val="2"/>
              </w:rPr>
              <w:t>合金を室温から</w:t>
            </w:r>
            <w:r w:rsidR="005B5877" w:rsidRPr="002707F8">
              <w:rPr>
                <w:rFonts w:ascii="Times New Roman" w:eastAsia="ＭＳ Ｐ明朝" w:hAnsi="Times New Roman" w:cs="Times New Roman"/>
                <w:spacing w:val="0"/>
                <w:kern w:val="2"/>
              </w:rPr>
              <w:t>600℃</w:t>
            </w:r>
            <w:r w:rsidR="005B5877" w:rsidRPr="002707F8">
              <w:rPr>
                <w:rFonts w:ascii="Times New Roman" w:eastAsia="ＭＳ Ｐ明朝" w:hAnsi="Times New Roman" w:cs="Times New Roman"/>
                <w:spacing w:val="0"/>
                <w:kern w:val="2"/>
              </w:rPr>
              <w:t>まで</w:t>
            </w:r>
            <w:r w:rsidR="005B5877" w:rsidRPr="002707F8">
              <w:rPr>
                <w:rFonts w:ascii="Times New Roman" w:eastAsia="ＭＳ Ｐ明朝" w:hAnsi="Times New Roman" w:cs="Times New Roman"/>
                <w:spacing w:val="0"/>
                <w:kern w:val="2"/>
              </w:rPr>
              <w:t>DTA</w:t>
            </w:r>
            <w:r w:rsidR="005B5877" w:rsidRPr="002707F8">
              <w:rPr>
                <w:rFonts w:ascii="Times New Roman" w:eastAsia="ＭＳ Ｐ明朝" w:hAnsi="Times New Roman" w:cs="Times New Roman"/>
                <w:spacing w:val="0"/>
                <w:kern w:val="2"/>
              </w:rPr>
              <w:t>測定</w:t>
            </w:r>
            <w:r w:rsidR="003B2899" w:rsidRPr="002707F8">
              <w:rPr>
                <w:rFonts w:ascii="Times New Roman" w:eastAsia="ＭＳ Ｐ明朝" w:hAnsi="Times New Roman" w:cs="Times New Roman"/>
                <w:spacing w:val="0"/>
                <w:kern w:val="2"/>
              </w:rPr>
              <w:t>した</w:t>
            </w:r>
            <w:r w:rsidR="005B5877" w:rsidRPr="002707F8">
              <w:rPr>
                <w:rFonts w:ascii="Times New Roman" w:eastAsia="ＭＳ Ｐ明朝" w:hAnsi="Times New Roman" w:cs="Times New Roman"/>
                <w:spacing w:val="0"/>
                <w:kern w:val="2"/>
              </w:rPr>
              <w:t>結果</w:t>
            </w:r>
            <w:r w:rsidR="003B2899" w:rsidRPr="002707F8">
              <w:rPr>
                <w:rFonts w:ascii="Times New Roman" w:eastAsia="ＭＳ Ｐ明朝" w:hAnsi="Times New Roman" w:cs="Times New Roman"/>
                <w:spacing w:val="0"/>
                <w:kern w:val="2"/>
              </w:rPr>
              <w:t>、</w:t>
            </w:r>
            <w:r w:rsidR="005B5877" w:rsidRPr="002707F8">
              <w:rPr>
                <w:rFonts w:ascii="Times New Roman" w:eastAsia="ＭＳ Ｐ明朝" w:hAnsi="Times New Roman" w:cs="Times New Roman"/>
                <w:spacing w:val="0"/>
                <w:kern w:val="2"/>
              </w:rPr>
              <w:t>Ti-13Nb</w:t>
            </w:r>
            <w:r w:rsidR="005B5877" w:rsidRPr="002707F8">
              <w:rPr>
                <w:rFonts w:ascii="Times New Roman" w:eastAsia="ＭＳ Ｐ明朝" w:hAnsi="Times New Roman" w:cs="Times New Roman"/>
                <w:spacing w:val="0"/>
                <w:kern w:val="2"/>
              </w:rPr>
              <w:t>は</w:t>
            </w:r>
            <w:r w:rsidR="005B5877" w:rsidRPr="002707F8">
              <w:rPr>
                <w:rFonts w:ascii="Times New Roman" w:eastAsia="ＭＳ Ｐ明朝" w:hAnsi="Times New Roman" w:cs="Times New Roman"/>
                <w:spacing w:val="0"/>
                <w:kern w:val="2"/>
              </w:rPr>
              <w:t>470 ℃</w:t>
            </w:r>
            <w:r w:rsidR="005B5877" w:rsidRPr="002707F8">
              <w:rPr>
                <w:rFonts w:ascii="Times New Roman" w:eastAsia="ＭＳ Ｐ明朝" w:hAnsi="Times New Roman" w:cs="Times New Roman"/>
                <w:spacing w:val="0"/>
                <w:kern w:val="2"/>
              </w:rPr>
              <w:t>付近から吸熱反応を示し、</w:t>
            </w:r>
            <w:r w:rsidR="005B5877" w:rsidRPr="002707F8">
              <w:rPr>
                <w:rFonts w:ascii="Times New Roman" w:eastAsia="ＭＳ Ｐ明朝" w:hAnsi="Times New Roman" w:cs="Times New Roman"/>
                <w:spacing w:val="0"/>
                <w:kern w:val="2"/>
              </w:rPr>
              <w:t>500℃</w:t>
            </w:r>
            <w:r w:rsidR="005B5877" w:rsidRPr="002707F8">
              <w:rPr>
                <w:rFonts w:ascii="Times New Roman" w:eastAsia="ＭＳ Ｐ明朝" w:hAnsi="Times New Roman" w:cs="Times New Roman"/>
                <w:spacing w:val="0"/>
                <w:kern w:val="2"/>
              </w:rPr>
              <w:t>付近から発熱反応に転じ</w:t>
            </w:r>
            <w:r w:rsidR="003B2899" w:rsidRPr="002707F8">
              <w:rPr>
                <w:rFonts w:ascii="Times New Roman" w:eastAsia="ＭＳ Ｐ明朝" w:hAnsi="Times New Roman" w:cs="Times New Roman"/>
                <w:spacing w:val="0"/>
                <w:kern w:val="2"/>
              </w:rPr>
              <w:t>て</w:t>
            </w:r>
            <w:r w:rsidR="005B5877" w:rsidRPr="002707F8">
              <w:rPr>
                <w:rFonts w:ascii="Times New Roman" w:eastAsia="ＭＳ Ｐ明朝" w:hAnsi="Times New Roman" w:cs="Times New Roman"/>
                <w:spacing w:val="0"/>
                <w:kern w:val="2"/>
              </w:rPr>
              <w:t>、</w:t>
            </w:r>
            <w:r w:rsidR="005B5877" w:rsidRPr="002707F8">
              <w:rPr>
                <w:rFonts w:ascii="Times New Roman" w:eastAsia="ＭＳ Ｐ明朝" w:hAnsi="Times New Roman" w:cs="Times New Roman"/>
                <w:spacing w:val="0"/>
                <w:kern w:val="2"/>
              </w:rPr>
              <w:t>530 ℃</w:t>
            </w:r>
            <w:r w:rsidR="005B5877" w:rsidRPr="002707F8">
              <w:rPr>
                <w:rFonts w:ascii="Times New Roman" w:eastAsia="ＭＳ Ｐ明朝" w:hAnsi="Times New Roman" w:cs="Times New Roman"/>
                <w:spacing w:val="0"/>
                <w:kern w:val="2"/>
              </w:rPr>
              <w:t>付近に大きな発熱反応を示した。一方、酸素を添加した</w:t>
            </w:r>
            <w:r w:rsidR="005B5877" w:rsidRPr="002707F8">
              <w:rPr>
                <w:rFonts w:ascii="Times New Roman" w:eastAsia="ＭＳ Ｐ明朝" w:hAnsi="Times New Roman" w:cs="Times New Roman"/>
                <w:spacing w:val="0"/>
                <w:kern w:val="2"/>
              </w:rPr>
              <w:t>Ti-13Nb-3O</w:t>
            </w:r>
            <w:r w:rsidR="005B5877" w:rsidRPr="002707F8">
              <w:rPr>
                <w:rFonts w:ascii="Times New Roman" w:eastAsia="ＭＳ Ｐ明朝" w:hAnsi="Times New Roman" w:cs="Times New Roman"/>
                <w:spacing w:val="0"/>
                <w:kern w:val="2"/>
              </w:rPr>
              <w:t>においては、酸素添加によって吸熱反応が抑制され</w:t>
            </w:r>
            <w:r w:rsidR="003B2899" w:rsidRPr="002707F8">
              <w:rPr>
                <w:rFonts w:ascii="Times New Roman" w:eastAsia="ＭＳ Ｐ明朝" w:hAnsi="Times New Roman" w:cs="Times New Roman"/>
                <w:spacing w:val="0"/>
                <w:kern w:val="2"/>
              </w:rPr>
              <w:t>、</w:t>
            </w:r>
            <w:r w:rsidR="003B2899" w:rsidRPr="002707F8">
              <w:rPr>
                <w:rFonts w:ascii="Times New Roman" w:eastAsia="ＭＳ Ｐ明朝" w:hAnsi="Times New Roman" w:cs="Times New Roman"/>
                <w:spacing w:val="0"/>
                <w:kern w:val="2"/>
              </w:rPr>
              <w:t>500℃</w:t>
            </w:r>
            <w:r w:rsidR="003B2899" w:rsidRPr="002707F8">
              <w:rPr>
                <w:rFonts w:ascii="Times New Roman" w:eastAsia="ＭＳ Ｐ明朝" w:hAnsi="Times New Roman" w:cs="Times New Roman"/>
                <w:spacing w:val="0"/>
                <w:kern w:val="2"/>
              </w:rPr>
              <w:t>付近から徐々に発熱反応が現れた</w:t>
            </w:r>
            <w:r w:rsidR="005B5877" w:rsidRPr="002707F8">
              <w:rPr>
                <w:rFonts w:ascii="Times New Roman" w:eastAsia="ＭＳ Ｐ明朝" w:hAnsi="Times New Roman" w:cs="Times New Roman"/>
                <w:spacing w:val="0"/>
                <w:kern w:val="2"/>
              </w:rPr>
              <w:t>。</w:t>
            </w:r>
            <w:r w:rsidR="003B2899" w:rsidRPr="002707F8">
              <w:rPr>
                <w:rFonts w:ascii="Times New Roman" w:eastAsia="ＭＳ Ｐ明朝" w:hAnsi="Times New Roman" w:cs="Times New Roman"/>
                <w:spacing w:val="0"/>
                <w:kern w:val="2"/>
              </w:rPr>
              <w:t>以上より、酸素を添加することによって吸熱反応が抑制されたことが明らかとなったが、その吸熱反応がどのような結晶構造変化に対応するかは、明確ではない。過去の文献調査の結果からは、その</w:t>
            </w:r>
            <w:r w:rsidR="005B5877" w:rsidRPr="002707F8">
              <w:rPr>
                <w:rFonts w:ascii="Times New Roman" w:eastAsia="ＭＳ Ｐ明朝" w:hAnsi="Times New Roman" w:cs="Times New Roman"/>
                <w:spacing w:val="0"/>
                <w:kern w:val="2"/>
              </w:rPr>
              <w:t>吸熱反応は</w:t>
            </w:r>
            <w:r w:rsidR="005B5877" w:rsidRPr="002707F8">
              <w:rPr>
                <w:rFonts w:ascii="Times New Roman" w:eastAsia="ＭＳ Ｐ明朝" w:hAnsi="Times New Roman" w:cs="Times New Roman"/>
                <w:spacing w:val="0"/>
                <w:kern w:val="2"/>
              </w:rPr>
              <w:t>α”→β</w:t>
            </w:r>
            <w:r w:rsidR="005B5877" w:rsidRPr="002707F8">
              <w:rPr>
                <w:rFonts w:ascii="Times New Roman" w:eastAsia="ＭＳ Ｐ明朝" w:hAnsi="Times New Roman" w:cs="Times New Roman"/>
                <w:spacing w:val="0"/>
                <w:kern w:val="2"/>
              </w:rPr>
              <w:t>変態に対応していると考えられる</w:t>
            </w:r>
            <w:r w:rsidR="003B2899" w:rsidRPr="002707F8">
              <w:rPr>
                <w:rFonts w:ascii="Times New Roman" w:eastAsia="ＭＳ Ｐ明朝" w:hAnsi="Times New Roman" w:cs="Times New Roman"/>
                <w:spacing w:val="0"/>
                <w:kern w:val="2"/>
              </w:rPr>
              <w:t>が、詳細は明らかではない。そこで</w:t>
            </w:r>
            <w:r w:rsidR="00505543" w:rsidRPr="002707F8">
              <w:rPr>
                <w:rFonts w:ascii="Times New Roman" w:eastAsia="ＭＳ Ｐ明朝" w:hAnsi="Times New Roman" w:cs="Times New Roman"/>
                <w:spacing w:val="0"/>
                <w:kern w:val="2"/>
              </w:rPr>
              <w:t>次に、</w:t>
            </w:r>
            <w:r w:rsidR="005B5877" w:rsidRPr="002707F8">
              <w:rPr>
                <w:rFonts w:ascii="Times New Roman" w:eastAsia="ＭＳ Ｐ明朝" w:hAnsi="Times New Roman" w:cs="Times New Roman"/>
                <w:spacing w:val="0"/>
                <w:kern w:val="2"/>
              </w:rPr>
              <w:t>加熱時の各温度における</w:t>
            </w:r>
            <w:r w:rsidR="00505543" w:rsidRPr="002707F8">
              <w:rPr>
                <w:rFonts w:ascii="Times New Roman" w:eastAsia="ＭＳ Ｐ明朝" w:hAnsi="Times New Roman" w:cs="Times New Roman"/>
                <w:spacing w:val="0"/>
                <w:kern w:val="2"/>
              </w:rPr>
              <w:t>in-situ XRD</w:t>
            </w:r>
            <w:r w:rsidR="005B5877" w:rsidRPr="002707F8">
              <w:rPr>
                <w:rFonts w:ascii="Times New Roman" w:eastAsia="ＭＳ Ｐ明朝" w:hAnsi="Times New Roman" w:cs="Times New Roman"/>
                <w:spacing w:val="0"/>
                <w:kern w:val="2"/>
              </w:rPr>
              <w:t>を行った。</w:t>
            </w:r>
            <w:r w:rsidR="005B5877" w:rsidRPr="002707F8">
              <w:rPr>
                <w:rFonts w:ascii="Times New Roman" w:eastAsia="ＭＳ Ｐ明朝" w:hAnsi="Times New Roman" w:cs="Times New Roman"/>
                <w:spacing w:val="0"/>
                <w:kern w:val="2"/>
              </w:rPr>
              <w:t>Ti-13Nb</w:t>
            </w:r>
            <w:r w:rsidR="005B5877" w:rsidRPr="002707F8">
              <w:rPr>
                <w:rFonts w:ascii="Times New Roman" w:eastAsia="ＭＳ Ｐ明朝" w:hAnsi="Times New Roman" w:cs="Times New Roman"/>
                <w:spacing w:val="0"/>
                <w:kern w:val="2"/>
              </w:rPr>
              <w:t>合金の</w:t>
            </w:r>
            <w:r w:rsidR="005B5877" w:rsidRPr="002707F8">
              <w:rPr>
                <w:rFonts w:ascii="Times New Roman" w:eastAsia="ＭＳ Ｐ明朝" w:hAnsi="Times New Roman" w:cs="Times New Roman"/>
                <w:spacing w:val="0"/>
                <w:kern w:val="2"/>
              </w:rPr>
              <w:t>390℃</w:t>
            </w:r>
            <w:r w:rsidR="005B5877" w:rsidRPr="002707F8">
              <w:rPr>
                <w:rFonts w:ascii="Times New Roman" w:eastAsia="ＭＳ Ｐ明朝" w:hAnsi="Times New Roman" w:cs="Times New Roman"/>
                <w:spacing w:val="0"/>
                <w:kern w:val="2"/>
              </w:rPr>
              <w:t>等温保持中の高温</w:t>
            </w:r>
            <w:r w:rsidR="005B5877" w:rsidRPr="002707F8">
              <w:rPr>
                <w:rFonts w:ascii="Times New Roman" w:eastAsia="ＭＳ Ｐ明朝" w:hAnsi="Times New Roman" w:cs="Times New Roman"/>
                <w:spacing w:val="0"/>
                <w:kern w:val="2"/>
              </w:rPr>
              <w:t>X</w:t>
            </w:r>
            <w:r w:rsidR="005B5877" w:rsidRPr="002707F8">
              <w:rPr>
                <w:rFonts w:ascii="Times New Roman" w:eastAsia="ＭＳ Ｐ明朝" w:hAnsi="Times New Roman" w:cs="Times New Roman"/>
                <w:spacing w:val="0"/>
                <w:kern w:val="2"/>
              </w:rPr>
              <w:t>線測定結果</w:t>
            </w:r>
            <w:r w:rsidR="00505543" w:rsidRPr="002707F8">
              <w:rPr>
                <w:rFonts w:ascii="Times New Roman" w:eastAsia="ＭＳ Ｐ明朝" w:hAnsi="Times New Roman" w:cs="Times New Roman"/>
                <w:spacing w:val="0"/>
                <w:kern w:val="2"/>
              </w:rPr>
              <w:t>には、</w:t>
            </w:r>
            <w:r w:rsidR="005B5877" w:rsidRPr="002707F8">
              <w:rPr>
                <w:rFonts w:ascii="Times New Roman" w:eastAsia="ＭＳ Ｐ明朝" w:hAnsi="Times New Roman" w:cs="Times New Roman"/>
                <w:spacing w:val="0"/>
                <w:kern w:val="2"/>
              </w:rPr>
              <w:t>5</w:t>
            </w:r>
            <w:r w:rsidR="005B5877" w:rsidRPr="002707F8">
              <w:rPr>
                <w:rFonts w:ascii="Times New Roman" w:eastAsia="ＭＳ Ｐ明朝" w:hAnsi="Times New Roman" w:cs="Times New Roman"/>
                <w:spacing w:val="0"/>
                <w:kern w:val="2"/>
              </w:rPr>
              <w:t>本の</w:t>
            </w:r>
            <w:r w:rsidR="005B5877" w:rsidRPr="002707F8">
              <w:rPr>
                <w:rFonts w:ascii="Times New Roman" w:eastAsia="ＭＳ Ｐ明朝" w:hAnsi="Times New Roman" w:cs="Times New Roman"/>
                <w:spacing w:val="0"/>
                <w:kern w:val="2"/>
              </w:rPr>
              <w:t>α”</w:t>
            </w:r>
            <w:r w:rsidR="005B5877" w:rsidRPr="002707F8">
              <w:rPr>
                <w:rFonts w:ascii="Times New Roman" w:eastAsia="ＭＳ Ｐ明朝" w:hAnsi="Times New Roman" w:cs="Times New Roman"/>
                <w:spacing w:val="0"/>
                <w:kern w:val="2"/>
              </w:rPr>
              <w:t>相の回折ピークが確認され</w:t>
            </w:r>
            <w:r w:rsidR="00505543" w:rsidRPr="002707F8">
              <w:rPr>
                <w:rFonts w:ascii="Times New Roman" w:eastAsia="ＭＳ Ｐ明朝" w:hAnsi="Times New Roman" w:cs="Times New Roman"/>
                <w:spacing w:val="0"/>
                <w:kern w:val="2"/>
              </w:rPr>
              <w:t>た</w:t>
            </w:r>
            <w:r w:rsidR="005B5877" w:rsidRPr="002707F8">
              <w:rPr>
                <w:rFonts w:ascii="Times New Roman" w:eastAsia="ＭＳ Ｐ明朝" w:hAnsi="Times New Roman" w:cs="Times New Roman"/>
                <w:spacing w:val="0"/>
                <w:kern w:val="2"/>
              </w:rPr>
              <w:t>が、室温の測定結果と比較して、</w:t>
            </w:r>
            <w:r w:rsidR="005B5877" w:rsidRPr="002707F8">
              <w:rPr>
                <w:rFonts w:ascii="Times New Roman" w:eastAsia="ＭＳ Ｐ明朝" w:hAnsi="Times New Roman" w:cs="Times New Roman"/>
                <w:spacing w:val="0"/>
                <w:kern w:val="2"/>
              </w:rPr>
              <w:t>(110)</w:t>
            </w:r>
            <w:r w:rsidR="005B5877" w:rsidRPr="002707F8">
              <w:rPr>
                <w:rFonts w:ascii="Times New Roman" w:eastAsia="ＭＳ Ｐ明朝" w:hAnsi="Times New Roman" w:cs="Times New Roman"/>
                <w:spacing w:val="0"/>
                <w:kern w:val="2"/>
              </w:rPr>
              <w:t>、</w:t>
            </w:r>
            <w:r w:rsidR="005B5877" w:rsidRPr="002707F8">
              <w:rPr>
                <w:rFonts w:ascii="Times New Roman" w:eastAsia="ＭＳ Ｐ明朝" w:hAnsi="Times New Roman" w:cs="Times New Roman"/>
                <w:spacing w:val="0"/>
                <w:kern w:val="2"/>
              </w:rPr>
              <w:t>(002)</w:t>
            </w:r>
            <w:r w:rsidR="005B5877" w:rsidRPr="002707F8">
              <w:rPr>
                <w:rFonts w:ascii="Times New Roman" w:eastAsia="ＭＳ Ｐ明朝" w:hAnsi="Times New Roman" w:cs="Times New Roman"/>
                <w:spacing w:val="0"/>
                <w:kern w:val="2"/>
              </w:rPr>
              <w:t>、</w:t>
            </w:r>
            <w:r w:rsidR="005B5877" w:rsidRPr="002707F8">
              <w:rPr>
                <w:rFonts w:ascii="Times New Roman" w:eastAsia="ＭＳ Ｐ明朝" w:hAnsi="Times New Roman" w:cs="Times New Roman"/>
                <w:spacing w:val="0"/>
                <w:kern w:val="2"/>
              </w:rPr>
              <w:t>(111)</w:t>
            </w:r>
            <w:r w:rsidR="005B5877" w:rsidRPr="002707F8">
              <w:rPr>
                <w:rFonts w:ascii="Times New Roman" w:eastAsia="ＭＳ Ｐ明朝" w:hAnsi="Times New Roman" w:cs="Times New Roman"/>
                <w:spacing w:val="0"/>
                <w:kern w:val="2"/>
              </w:rPr>
              <w:t>回折ピークは低角度側にシフトし、</w:t>
            </w:r>
            <w:r w:rsidR="005B5877" w:rsidRPr="002707F8">
              <w:rPr>
                <w:rFonts w:ascii="Times New Roman" w:eastAsia="ＭＳ Ｐ明朝" w:hAnsi="Times New Roman" w:cs="Times New Roman"/>
                <w:spacing w:val="0"/>
                <w:kern w:val="2"/>
              </w:rPr>
              <w:t>(020)</w:t>
            </w:r>
            <w:r w:rsidR="005B5877" w:rsidRPr="002707F8">
              <w:rPr>
                <w:rFonts w:ascii="Times New Roman" w:eastAsia="ＭＳ Ｐ明朝" w:hAnsi="Times New Roman" w:cs="Times New Roman"/>
                <w:spacing w:val="0"/>
                <w:kern w:val="2"/>
              </w:rPr>
              <w:t>と</w:t>
            </w:r>
            <w:r w:rsidR="005B5877" w:rsidRPr="002707F8">
              <w:rPr>
                <w:rFonts w:ascii="Times New Roman" w:eastAsia="ＭＳ Ｐ明朝" w:hAnsi="Times New Roman" w:cs="Times New Roman"/>
                <w:spacing w:val="0"/>
                <w:kern w:val="2"/>
              </w:rPr>
              <w:t>(021)</w:t>
            </w:r>
            <w:r w:rsidR="005B5877" w:rsidRPr="002707F8">
              <w:rPr>
                <w:rFonts w:ascii="Times New Roman" w:eastAsia="ＭＳ Ｐ明朝" w:hAnsi="Times New Roman" w:cs="Times New Roman"/>
                <w:spacing w:val="0"/>
                <w:kern w:val="2"/>
              </w:rPr>
              <w:t>の回折ピークは高角度側にシフトした。昇温による格子熱膨張に伴</w:t>
            </w:r>
            <w:r w:rsidR="00505543" w:rsidRPr="002707F8">
              <w:rPr>
                <w:rFonts w:ascii="Times New Roman" w:eastAsia="ＭＳ Ｐ明朝" w:hAnsi="Times New Roman" w:cs="Times New Roman"/>
                <w:spacing w:val="0"/>
                <w:kern w:val="2"/>
              </w:rPr>
              <w:t>う</w:t>
            </w:r>
            <w:r w:rsidR="005B5877" w:rsidRPr="002707F8">
              <w:rPr>
                <w:rFonts w:ascii="Times New Roman" w:eastAsia="ＭＳ Ｐ明朝" w:hAnsi="Times New Roman" w:cs="Times New Roman"/>
                <w:spacing w:val="0"/>
                <w:kern w:val="2"/>
              </w:rPr>
              <w:t>回折ピークは</w:t>
            </w:r>
            <w:r w:rsidR="00505543" w:rsidRPr="002707F8">
              <w:rPr>
                <w:rFonts w:ascii="Times New Roman" w:eastAsia="ＭＳ Ｐ明朝" w:hAnsi="Times New Roman" w:cs="Times New Roman"/>
                <w:spacing w:val="0"/>
                <w:kern w:val="2"/>
              </w:rPr>
              <w:t>全て</w:t>
            </w:r>
            <w:r w:rsidR="005B5877" w:rsidRPr="002707F8">
              <w:rPr>
                <w:rFonts w:ascii="Times New Roman" w:eastAsia="ＭＳ Ｐ明朝" w:hAnsi="Times New Roman" w:cs="Times New Roman"/>
                <w:spacing w:val="0"/>
                <w:kern w:val="2"/>
              </w:rPr>
              <w:t>低角度側にシフトすることを考慮すると、</w:t>
            </w:r>
            <w:r w:rsidR="005B5877" w:rsidRPr="002707F8">
              <w:rPr>
                <w:rFonts w:ascii="Times New Roman" w:eastAsia="ＭＳ Ｐ明朝" w:hAnsi="Times New Roman" w:cs="Times New Roman"/>
                <w:spacing w:val="0"/>
                <w:kern w:val="2"/>
              </w:rPr>
              <w:t>(020)</w:t>
            </w:r>
            <w:r w:rsidR="005B5877" w:rsidRPr="002707F8">
              <w:rPr>
                <w:rFonts w:ascii="Times New Roman" w:eastAsia="ＭＳ Ｐ明朝" w:hAnsi="Times New Roman" w:cs="Times New Roman"/>
                <w:spacing w:val="0"/>
                <w:kern w:val="2"/>
              </w:rPr>
              <w:t>面及び</w:t>
            </w:r>
            <w:r w:rsidR="005B5877" w:rsidRPr="002707F8">
              <w:rPr>
                <w:rFonts w:ascii="Times New Roman" w:eastAsia="ＭＳ Ｐ明朝" w:hAnsi="Times New Roman" w:cs="Times New Roman"/>
                <w:spacing w:val="0"/>
                <w:kern w:val="2"/>
              </w:rPr>
              <w:t>(021)</w:t>
            </w:r>
            <w:r w:rsidR="005B5877" w:rsidRPr="002707F8">
              <w:rPr>
                <w:rFonts w:ascii="Times New Roman" w:eastAsia="ＭＳ Ｐ明朝" w:hAnsi="Times New Roman" w:cs="Times New Roman"/>
                <w:spacing w:val="0"/>
                <w:kern w:val="2"/>
              </w:rPr>
              <w:t>面の高角度側へのピークシフトは、</w:t>
            </w:r>
            <w:r w:rsidR="005B5877" w:rsidRPr="002707F8">
              <w:rPr>
                <w:rFonts w:ascii="Times New Roman" w:eastAsia="ＭＳ Ｐ明朝" w:hAnsi="Times New Roman" w:cs="Times New Roman"/>
                <w:spacing w:val="0"/>
                <w:kern w:val="2"/>
              </w:rPr>
              <w:t>α”</w:t>
            </w:r>
            <w:r w:rsidR="005B5877" w:rsidRPr="002707F8">
              <w:rPr>
                <w:rFonts w:ascii="Times New Roman" w:eastAsia="ＭＳ Ｐ明朝" w:hAnsi="Times New Roman" w:cs="Times New Roman"/>
                <w:spacing w:val="0"/>
                <w:kern w:val="2"/>
              </w:rPr>
              <w:t>相の結晶構造が</w:t>
            </w:r>
            <w:r w:rsidR="00505543" w:rsidRPr="002707F8">
              <w:rPr>
                <w:rFonts w:ascii="Times New Roman" w:eastAsia="ＭＳ Ｐ明朝" w:hAnsi="Times New Roman" w:cs="Times New Roman"/>
                <w:spacing w:val="0"/>
                <w:kern w:val="2"/>
              </w:rPr>
              <w:t>β</w:t>
            </w:r>
            <w:r w:rsidR="00505543" w:rsidRPr="002707F8">
              <w:rPr>
                <w:rFonts w:ascii="Times New Roman" w:eastAsia="ＭＳ Ｐ明朝" w:hAnsi="Times New Roman" w:cs="Times New Roman"/>
                <w:spacing w:val="0"/>
                <w:kern w:val="2"/>
              </w:rPr>
              <w:t>相の構造に向かって</w:t>
            </w:r>
            <w:r w:rsidR="005B5877" w:rsidRPr="002707F8">
              <w:rPr>
                <w:rFonts w:ascii="Times New Roman" w:eastAsia="ＭＳ Ｐ明朝" w:hAnsi="Times New Roman" w:cs="Times New Roman"/>
                <w:spacing w:val="0"/>
                <w:kern w:val="2"/>
              </w:rPr>
              <w:t>変化しようとしている状態にあることを</w:t>
            </w:r>
            <w:r w:rsidR="00505543" w:rsidRPr="002707F8">
              <w:rPr>
                <w:rFonts w:ascii="Times New Roman" w:eastAsia="ＭＳ Ｐ明朝" w:hAnsi="Times New Roman" w:cs="Times New Roman"/>
                <w:spacing w:val="0"/>
                <w:kern w:val="2"/>
              </w:rPr>
              <w:t>示している</w:t>
            </w:r>
            <w:r w:rsidR="005B5877" w:rsidRPr="002707F8">
              <w:rPr>
                <w:rFonts w:ascii="Times New Roman" w:eastAsia="ＭＳ Ｐ明朝" w:hAnsi="Times New Roman" w:cs="Times New Roman"/>
                <w:spacing w:val="0"/>
                <w:kern w:val="2"/>
              </w:rPr>
              <w:t>。</w:t>
            </w:r>
            <w:r w:rsidR="00505543" w:rsidRPr="002707F8">
              <w:rPr>
                <w:rFonts w:ascii="Times New Roman" w:eastAsia="ＭＳ Ｐ明朝" w:hAnsi="Times New Roman" w:cs="Times New Roman"/>
                <w:spacing w:val="0"/>
                <w:kern w:val="2"/>
              </w:rPr>
              <w:t>しかしながら、吸熱ピーク終了温度においても、</w:t>
            </w:r>
            <w:r w:rsidR="00505543" w:rsidRPr="002707F8">
              <w:rPr>
                <w:rFonts w:ascii="Times New Roman" w:eastAsia="ＭＳ Ｐ明朝" w:hAnsi="Times New Roman" w:cs="Times New Roman"/>
                <w:spacing w:val="0"/>
                <w:kern w:val="2"/>
              </w:rPr>
              <w:t>α"→β</w:t>
            </w:r>
            <w:r w:rsidR="00505543" w:rsidRPr="002707F8">
              <w:rPr>
                <w:rFonts w:ascii="Times New Roman" w:eastAsia="ＭＳ Ｐ明朝" w:hAnsi="Times New Roman" w:cs="Times New Roman"/>
                <w:spacing w:val="0"/>
                <w:kern w:val="2"/>
              </w:rPr>
              <w:t>変態は完了していなかった。高温側の発熱ピークでは、</w:t>
            </w:r>
            <w:r w:rsidR="00505543" w:rsidRPr="002707F8">
              <w:rPr>
                <w:rFonts w:ascii="Times New Roman" w:eastAsia="ＭＳ Ｐ明朝" w:hAnsi="Times New Roman" w:cs="Times New Roman"/>
                <w:spacing w:val="0"/>
                <w:kern w:val="2"/>
              </w:rPr>
              <w:t>α</w:t>
            </w:r>
            <w:r w:rsidR="00505543" w:rsidRPr="002707F8">
              <w:rPr>
                <w:rFonts w:ascii="Times New Roman" w:eastAsia="ＭＳ Ｐ明朝" w:hAnsi="Times New Roman" w:cs="Times New Roman"/>
                <w:spacing w:val="0"/>
                <w:kern w:val="2"/>
              </w:rPr>
              <w:t>相の析出が生じて最終的には</w:t>
            </w:r>
            <w:r w:rsidR="00505543" w:rsidRPr="002707F8">
              <w:rPr>
                <w:rFonts w:ascii="Times New Roman" w:eastAsia="ＭＳ Ｐ明朝" w:hAnsi="Times New Roman" w:cs="Times New Roman"/>
                <w:spacing w:val="0"/>
                <w:kern w:val="2"/>
              </w:rPr>
              <w:t>β</w:t>
            </w:r>
            <w:r w:rsidR="00505543" w:rsidRPr="002707F8">
              <w:rPr>
                <w:rFonts w:ascii="Times New Roman" w:eastAsia="ＭＳ Ｐ明朝" w:hAnsi="Times New Roman" w:cs="Times New Roman"/>
                <w:spacing w:val="0"/>
                <w:kern w:val="2"/>
              </w:rPr>
              <w:t>＋</w:t>
            </w:r>
            <w:r w:rsidR="00505543" w:rsidRPr="002707F8">
              <w:rPr>
                <w:rFonts w:ascii="Times New Roman" w:eastAsia="ＭＳ Ｐ明朝" w:hAnsi="Times New Roman" w:cs="Times New Roman"/>
                <w:spacing w:val="0"/>
                <w:kern w:val="2"/>
              </w:rPr>
              <w:t>α</w:t>
            </w:r>
            <w:r w:rsidR="00505543" w:rsidRPr="002707F8">
              <w:rPr>
                <w:rFonts w:ascii="Times New Roman" w:eastAsia="ＭＳ Ｐ明朝" w:hAnsi="Times New Roman" w:cs="Times New Roman"/>
                <w:spacing w:val="0"/>
                <w:kern w:val="2"/>
              </w:rPr>
              <w:t>組織が形成されていった。今回、</w:t>
            </w:r>
            <w:r w:rsidR="00505543" w:rsidRPr="002707F8">
              <w:rPr>
                <w:rFonts w:ascii="Times New Roman" w:eastAsia="ＭＳ Ｐ明朝" w:hAnsi="Times New Roman" w:cs="Times New Roman"/>
                <w:spacing w:val="0"/>
                <w:kern w:val="2"/>
              </w:rPr>
              <w:t>α"→β</w:t>
            </w:r>
            <w:r w:rsidR="00505543" w:rsidRPr="002707F8">
              <w:rPr>
                <w:rFonts w:ascii="Times New Roman" w:eastAsia="ＭＳ Ｐ明朝" w:hAnsi="Times New Roman" w:cs="Times New Roman"/>
                <w:spacing w:val="0"/>
                <w:kern w:val="2"/>
              </w:rPr>
              <w:t>変態が昇温に伴い完了しなかった理由は、</w:t>
            </w:r>
            <w:r w:rsidR="00505543" w:rsidRPr="002707F8">
              <w:rPr>
                <w:rFonts w:ascii="Times New Roman" w:eastAsia="ＭＳ Ｐ明朝" w:hAnsi="Times New Roman" w:cs="Times New Roman"/>
                <w:spacing w:val="0"/>
                <w:kern w:val="2"/>
              </w:rPr>
              <w:t>Ti-13Nb</w:t>
            </w:r>
            <w:r w:rsidR="00505543" w:rsidRPr="002707F8">
              <w:rPr>
                <w:rFonts w:ascii="Times New Roman" w:eastAsia="ＭＳ Ｐ明朝" w:hAnsi="Times New Roman" w:cs="Times New Roman"/>
                <w:spacing w:val="0"/>
                <w:kern w:val="2"/>
              </w:rPr>
              <w:t>では</w:t>
            </w:r>
            <w:r w:rsidR="00505543" w:rsidRPr="002707F8">
              <w:rPr>
                <w:rFonts w:ascii="Times New Roman" w:eastAsia="ＭＳ Ｐ明朝" w:hAnsi="Times New Roman" w:cs="Times New Roman"/>
                <w:spacing w:val="0"/>
                <w:kern w:val="2"/>
              </w:rPr>
              <w:t>Nb</w:t>
            </w:r>
            <w:r w:rsidR="00505543" w:rsidRPr="002707F8">
              <w:rPr>
                <w:rFonts w:ascii="Times New Roman" w:eastAsia="ＭＳ Ｐ明朝" w:hAnsi="Times New Roman" w:cs="Times New Roman"/>
                <w:spacing w:val="0"/>
                <w:kern w:val="2"/>
              </w:rPr>
              <w:t>添加量が少ないため</w:t>
            </w:r>
            <w:r w:rsidR="00505543" w:rsidRPr="002707F8">
              <w:rPr>
                <w:rFonts w:ascii="Times New Roman" w:eastAsia="ＭＳ Ｐ明朝" w:hAnsi="Times New Roman" w:cs="Times New Roman"/>
                <w:spacing w:val="0"/>
                <w:kern w:val="2"/>
              </w:rPr>
              <w:t>β</w:t>
            </w:r>
            <w:r w:rsidR="00505543" w:rsidRPr="002707F8">
              <w:rPr>
                <w:rFonts w:ascii="Times New Roman" w:eastAsia="ＭＳ Ｐ明朝" w:hAnsi="Times New Roman" w:cs="Times New Roman"/>
                <w:spacing w:val="0"/>
                <w:kern w:val="2"/>
              </w:rPr>
              <w:t>相安定化度合いが低くかったためといえる。</w:t>
            </w:r>
            <w:r w:rsidR="00505543" w:rsidRPr="002707F8">
              <w:rPr>
                <w:rFonts w:ascii="Times New Roman" w:eastAsia="ＭＳ Ｐ明朝" w:hAnsi="Times New Roman" w:cs="Times New Roman"/>
                <w:spacing w:val="0"/>
                <w:kern w:val="2"/>
              </w:rPr>
              <w:t>Ti-13Nb-3O</w:t>
            </w:r>
            <w:r w:rsidR="00505543" w:rsidRPr="002707F8">
              <w:rPr>
                <w:rFonts w:ascii="Times New Roman" w:eastAsia="ＭＳ Ｐ明朝" w:hAnsi="Times New Roman" w:cs="Times New Roman"/>
                <w:spacing w:val="0"/>
                <w:kern w:val="2"/>
              </w:rPr>
              <w:t>において、吸熱ピークが観察されなかった理由は、</w:t>
            </w:r>
            <w:r w:rsidR="003B2899" w:rsidRPr="002707F8">
              <w:rPr>
                <w:rFonts w:ascii="Times New Roman" w:eastAsia="ＭＳ Ｐ明朝" w:hAnsi="Times New Roman" w:cs="Times New Roman"/>
                <w:spacing w:val="0"/>
                <w:kern w:val="2"/>
              </w:rPr>
              <w:t>侵入型元素である酸素が、合金中の格子歪を増大させ、</w:t>
            </w:r>
            <w:r w:rsidR="003B2899" w:rsidRPr="002707F8">
              <w:rPr>
                <w:rFonts w:ascii="Times New Roman" w:eastAsia="ＭＳ Ｐ明朝" w:hAnsi="Times New Roman" w:cs="Times New Roman"/>
                <w:spacing w:val="0"/>
                <w:kern w:val="2"/>
              </w:rPr>
              <w:t>α”→β</w:t>
            </w:r>
            <w:r w:rsidR="00505543" w:rsidRPr="002707F8">
              <w:rPr>
                <w:rFonts w:ascii="Times New Roman" w:eastAsia="ＭＳ Ｐ明朝" w:hAnsi="Times New Roman" w:cs="Times New Roman"/>
                <w:spacing w:val="0"/>
                <w:kern w:val="2"/>
              </w:rPr>
              <w:t>に向かう結晶構造変化</w:t>
            </w:r>
            <w:r w:rsidR="003B2899" w:rsidRPr="002707F8">
              <w:rPr>
                <w:rFonts w:ascii="Times New Roman" w:eastAsia="ＭＳ Ｐ明朝" w:hAnsi="Times New Roman" w:cs="Times New Roman"/>
                <w:spacing w:val="0"/>
                <w:kern w:val="2"/>
              </w:rPr>
              <w:t>に必要な原子面シャッフリングを阻害したためと考えられる。</w:t>
            </w:r>
          </w:p>
          <w:p w14:paraId="2C3AF627" w14:textId="77777777" w:rsidR="002707F8" w:rsidRPr="002707F8" w:rsidRDefault="002707F8" w:rsidP="00A16AEA">
            <w:pPr>
              <w:pStyle w:val="a3"/>
              <w:spacing w:line="288" w:lineRule="atLeast"/>
              <w:rPr>
                <w:rFonts w:ascii="Times New Roman" w:eastAsia="ＭＳ Ｐ明朝" w:hAnsi="Times New Roman" w:cs="Times New Roman"/>
                <w:spacing w:val="0"/>
                <w:sz w:val="28"/>
                <w:szCs w:val="28"/>
              </w:rPr>
            </w:pP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lastRenderedPageBreak/>
              <w:t>【今後の展望】</w:t>
            </w:r>
          </w:p>
          <w:p w14:paraId="6D6BDFED" w14:textId="443E65E0" w:rsidR="00596D90" w:rsidRPr="002707F8" w:rsidRDefault="00424221" w:rsidP="00A16AEA">
            <w:pPr>
              <w:pStyle w:val="a3"/>
              <w:spacing w:line="288" w:lineRule="atLeast"/>
              <w:rPr>
                <w:rFonts w:ascii="Times New Roman" w:eastAsia="ＭＳ Ｐ明朝" w:hAnsi="Times New Roman" w:cs="Times New Roman"/>
                <w:spacing w:val="0"/>
              </w:rPr>
            </w:pPr>
            <w:r w:rsidRPr="002707F8">
              <w:rPr>
                <w:rFonts w:ascii="Times New Roman" w:eastAsia="ＭＳ Ｐ明朝" w:hAnsi="Times New Roman" w:cs="Times New Roman"/>
                <w:spacing w:val="0"/>
              </w:rPr>
              <w:t xml:space="preserve">　</w:t>
            </w:r>
            <w:r w:rsidR="00F90D69" w:rsidRPr="002707F8">
              <w:rPr>
                <w:rFonts w:ascii="Times New Roman" w:eastAsia="ＭＳ Ｐ明朝" w:hAnsi="Times New Roman" w:cs="Times New Roman"/>
                <w:spacing w:val="0"/>
              </w:rPr>
              <w:t>酸素添加によって、</w:t>
            </w:r>
            <w:r w:rsidR="008D133F" w:rsidRPr="002707F8">
              <w:rPr>
                <w:rFonts w:ascii="Times New Roman" w:eastAsia="ＭＳ Ｐ明朝" w:hAnsi="Times New Roman" w:cs="Times New Roman"/>
                <w:spacing w:val="0"/>
              </w:rPr>
              <w:t>α”</w:t>
            </w:r>
            <w:r w:rsidR="008D133F" w:rsidRPr="002707F8">
              <w:rPr>
                <w:rFonts w:ascii="Times New Roman" w:eastAsia="ＭＳ Ｐ明朝" w:hAnsi="Times New Roman" w:cs="Times New Roman"/>
                <w:spacing w:val="0"/>
              </w:rPr>
              <w:t>相</w:t>
            </w:r>
            <w:r w:rsidR="00505543" w:rsidRPr="002707F8">
              <w:rPr>
                <w:rFonts w:ascii="Times New Roman" w:eastAsia="ＭＳ Ｐ明朝" w:hAnsi="Times New Roman" w:cs="Times New Roman"/>
                <w:spacing w:val="0"/>
              </w:rPr>
              <w:t>から</w:t>
            </w:r>
            <w:r w:rsidR="00505543" w:rsidRPr="002707F8">
              <w:rPr>
                <w:rFonts w:ascii="Times New Roman" w:eastAsia="ＭＳ Ｐ明朝" w:hAnsi="Times New Roman" w:cs="Times New Roman"/>
                <w:spacing w:val="0"/>
              </w:rPr>
              <w:t>β</w:t>
            </w:r>
            <w:r w:rsidR="00505543" w:rsidRPr="002707F8">
              <w:rPr>
                <w:rFonts w:ascii="Times New Roman" w:eastAsia="ＭＳ Ｐ明朝" w:hAnsi="Times New Roman" w:cs="Times New Roman"/>
                <w:spacing w:val="0"/>
              </w:rPr>
              <w:t>相に向かう結晶構造変化が抑制されることが明らかとなったが、</w:t>
            </w:r>
            <w:r w:rsidR="00505543" w:rsidRPr="002707F8">
              <w:rPr>
                <w:rFonts w:ascii="Times New Roman" w:eastAsia="ＭＳ Ｐ明朝" w:hAnsi="Times New Roman" w:cs="Times New Roman"/>
                <w:spacing w:val="0"/>
              </w:rPr>
              <w:t>α”→β</w:t>
            </w:r>
            <w:r w:rsidR="00505543" w:rsidRPr="002707F8">
              <w:rPr>
                <w:rFonts w:ascii="Times New Roman" w:eastAsia="ＭＳ Ｐ明朝" w:hAnsi="Times New Roman" w:cs="Times New Roman"/>
                <w:spacing w:val="0"/>
              </w:rPr>
              <w:t>相への構造変化の不完全性について、</w:t>
            </w:r>
            <w:r w:rsidR="00505543" w:rsidRPr="002707F8">
              <w:rPr>
                <w:rFonts w:ascii="Times New Roman" w:eastAsia="ＭＳ Ｐ明朝" w:hAnsi="Times New Roman" w:cs="Times New Roman"/>
                <w:spacing w:val="0"/>
              </w:rPr>
              <w:t>Ti-Nb 2</w:t>
            </w:r>
            <w:r w:rsidR="00505543" w:rsidRPr="002707F8">
              <w:rPr>
                <w:rFonts w:ascii="Times New Roman" w:eastAsia="ＭＳ Ｐ明朝" w:hAnsi="Times New Roman" w:cs="Times New Roman"/>
                <w:spacing w:val="0"/>
              </w:rPr>
              <w:t>元系だけでなく酸素添加した</w:t>
            </w:r>
            <w:r w:rsidR="002707F8">
              <w:rPr>
                <w:rFonts w:ascii="Times New Roman" w:eastAsia="ＭＳ Ｐ明朝" w:hAnsi="Times New Roman" w:cs="Times New Roman" w:hint="eastAsia"/>
                <w:spacing w:val="0"/>
              </w:rPr>
              <w:t xml:space="preserve">Ti-Nb-O </w:t>
            </w:r>
            <w:r w:rsidR="00505543" w:rsidRPr="002707F8">
              <w:rPr>
                <w:rFonts w:ascii="Times New Roman" w:eastAsia="ＭＳ Ｐ明朝" w:hAnsi="Times New Roman" w:cs="Times New Roman"/>
                <w:spacing w:val="0"/>
              </w:rPr>
              <w:t>3</w:t>
            </w:r>
            <w:r w:rsidR="00505543" w:rsidRPr="002707F8">
              <w:rPr>
                <w:rFonts w:ascii="Times New Roman" w:eastAsia="ＭＳ Ｐ明朝" w:hAnsi="Times New Roman" w:cs="Times New Roman"/>
                <w:spacing w:val="0"/>
              </w:rPr>
              <w:t>元系において、合金の</w:t>
            </w:r>
            <w:r w:rsidR="00505543" w:rsidRPr="002707F8">
              <w:rPr>
                <w:rFonts w:ascii="Times New Roman" w:eastAsia="ＭＳ Ｐ明朝" w:hAnsi="Times New Roman" w:cs="Times New Roman"/>
                <w:spacing w:val="0"/>
              </w:rPr>
              <w:t>β</w:t>
            </w:r>
            <w:r w:rsidR="00505543" w:rsidRPr="002707F8">
              <w:rPr>
                <w:rFonts w:ascii="Times New Roman" w:eastAsia="ＭＳ Ｐ明朝" w:hAnsi="Times New Roman" w:cs="Times New Roman"/>
                <w:spacing w:val="0"/>
              </w:rPr>
              <w:t>相安定化度合いによって</w:t>
            </w:r>
            <w:r w:rsidR="002707F8">
              <w:rPr>
                <w:rFonts w:ascii="Times New Roman" w:eastAsia="ＭＳ Ｐ明朝" w:hAnsi="Times New Roman" w:cs="Times New Roman" w:hint="eastAsia"/>
                <w:spacing w:val="0"/>
              </w:rPr>
              <w:t>、</w:t>
            </w:r>
            <w:r w:rsidR="00505543" w:rsidRPr="002707F8">
              <w:rPr>
                <w:rFonts w:ascii="Times New Roman" w:eastAsia="ＭＳ Ｐ明朝" w:hAnsi="Times New Roman" w:cs="Times New Roman"/>
                <w:spacing w:val="0"/>
              </w:rPr>
              <w:t>昇温過程における</w:t>
            </w:r>
            <w:r w:rsidR="008D133F" w:rsidRPr="002707F8">
              <w:rPr>
                <w:rFonts w:ascii="Times New Roman" w:eastAsia="ＭＳ Ｐ明朝" w:hAnsi="Times New Roman" w:cs="Times New Roman"/>
                <w:spacing w:val="0"/>
              </w:rPr>
              <w:t>相変態</w:t>
            </w:r>
            <w:r w:rsidR="002707F8">
              <w:rPr>
                <w:rFonts w:ascii="Times New Roman" w:eastAsia="ＭＳ Ｐ明朝" w:hAnsi="Times New Roman" w:cs="Times New Roman" w:hint="eastAsia"/>
                <w:spacing w:val="0"/>
              </w:rPr>
              <w:t>が</w:t>
            </w:r>
            <w:r w:rsidR="002707F8" w:rsidRPr="002707F8">
              <w:rPr>
                <w:rFonts w:ascii="Times New Roman" w:eastAsia="ＭＳ Ｐ明朝" w:hAnsi="Times New Roman" w:cs="Times New Roman"/>
                <w:spacing w:val="0"/>
              </w:rPr>
              <w:t>どのように</w:t>
            </w:r>
            <w:r w:rsidR="002707F8">
              <w:rPr>
                <w:rFonts w:ascii="Times New Roman" w:eastAsia="ＭＳ Ｐ明朝" w:hAnsi="Times New Roman" w:cs="Times New Roman" w:hint="eastAsia"/>
                <w:spacing w:val="0"/>
              </w:rPr>
              <w:t>異なるかを</w:t>
            </w:r>
            <w:r w:rsidR="00505543" w:rsidRPr="002707F8">
              <w:rPr>
                <w:rFonts w:ascii="Times New Roman" w:eastAsia="ＭＳ Ｐ明朝" w:hAnsi="Times New Roman" w:cs="Times New Roman"/>
                <w:spacing w:val="0"/>
              </w:rPr>
              <w:t>明らかにする。</w:t>
            </w:r>
            <w:r w:rsidR="002707F8">
              <w:rPr>
                <w:rFonts w:ascii="Times New Roman" w:eastAsia="ＭＳ Ｐ明朝" w:hAnsi="Times New Roman" w:cs="Times New Roman" w:hint="eastAsia"/>
                <w:spacing w:val="0"/>
              </w:rPr>
              <w:t>それにより、</w:t>
            </w:r>
            <w:r w:rsidR="002707F8" w:rsidRPr="002707F8">
              <w:rPr>
                <w:rFonts w:ascii="Times New Roman" w:eastAsia="ＭＳ Ｐ明朝" w:hAnsi="Times New Roman" w:cs="Times New Roman"/>
                <w:spacing w:val="0"/>
              </w:rPr>
              <w:t>α”</w:t>
            </w:r>
            <w:r w:rsidR="002707F8">
              <w:rPr>
                <w:rFonts w:ascii="Times New Roman" w:eastAsia="ＭＳ Ｐ明朝" w:hAnsi="Times New Roman" w:cs="Times New Roman" w:hint="eastAsia"/>
                <w:spacing w:val="0"/>
              </w:rPr>
              <w:t>→</w:t>
            </w:r>
            <w:r w:rsidR="002707F8" w:rsidRPr="002707F8">
              <w:rPr>
                <w:rFonts w:ascii="Times New Roman" w:eastAsia="ＭＳ Ｐ明朝" w:hAnsi="Times New Roman" w:cs="Times New Roman"/>
                <w:spacing w:val="0"/>
              </w:rPr>
              <w:t>β</w:t>
            </w:r>
            <w:r w:rsidR="002707F8" w:rsidRPr="002707F8">
              <w:rPr>
                <w:rFonts w:ascii="Times New Roman" w:eastAsia="ＭＳ Ｐ明朝" w:hAnsi="Times New Roman" w:cs="Times New Roman"/>
                <w:spacing w:val="0"/>
              </w:rPr>
              <w:t>相</w:t>
            </w:r>
            <w:r w:rsidR="002707F8">
              <w:rPr>
                <w:rFonts w:ascii="Times New Roman" w:eastAsia="ＭＳ Ｐ明朝" w:hAnsi="Times New Roman" w:cs="Times New Roman" w:hint="eastAsia"/>
                <w:spacing w:val="0"/>
              </w:rPr>
              <w:t>変態に及ぼす酸素添加効果を解明する。</w:t>
            </w:r>
          </w:p>
          <w:p w14:paraId="1B0D6485" w14:textId="77777777" w:rsidR="00596D90" w:rsidRPr="002707F8" w:rsidRDefault="00596D90" w:rsidP="00A16AEA">
            <w:pPr>
              <w:pStyle w:val="a3"/>
              <w:spacing w:line="288" w:lineRule="atLeast"/>
              <w:rPr>
                <w:rFonts w:ascii="Times New Roman" w:eastAsia="ＭＳ Ｐ明朝" w:hAnsi="Times New Roman" w:cs="Times New Roman"/>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32FDA551" w14:textId="29D9996D" w:rsidR="00A60FAC"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r w:rsidR="00A60FAC">
              <w:rPr>
                <w:rFonts w:ascii="ＭＳ Ｐ明朝" w:eastAsia="ＭＳ Ｐ明朝" w:hAnsi="ＭＳ Ｐ明朝" w:hint="eastAsia"/>
                <w:spacing w:val="0"/>
              </w:rPr>
              <w:t xml:space="preserve">　</w:t>
            </w:r>
          </w:p>
          <w:p w14:paraId="593B565D" w14:textId="1BDFAFAF" w:rsidR="000B1A98" w:rsidRDefault="009A4BA0" w:rsidP="00A91504">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2023年5月14日</w:t>
            </w:r>
            <w:r w:rsidR="000B1A98">
              <w:rPr>
                <w:rFonts w:ascii="ＭＳ Ｐ明朝" w:eastAsia="ＭＳ Ｐ明朝" w:hAnsi="ＭＳ Ｐ明朝" w:hint="eastAsia"/>
                <w:spacing w:val="0"/>
              </w:rPr>
              <w:t xml:space="preserve">　軽金属学会　第１４４回春期大会</w:t>
            </w:r>
          </w:p>
          <w:p w14:paraId="6CCACD39" w14:textId="035B04B6" w:rsidR="000B1A98" w:rsidRDefault="000B1A98" w:rsidP="00A91504">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Pr="000B1A98">
              <w:rPr>
                <w:rFonts w:ascii="ＭＳ Ｐ明朝" w:eastAsia="ＭＳ Ｐ明朝" w:hAnsi="ＭＳ Ｐ明朝" w:hint="eastAsia"/>
                <w:spacing w:val="0"/>
              </w:rPr>
              <w:t>酸素含有Ti-1</w:t>
            </w:r>
            <w:r>
              <w:rPr>
                <w:rFonts w:ascii="ＭＳ Ｐ明朝" w:eastAsia="ＭＳ Ｐ明朝" w:hAnsi="ＭＳ Ｐ明朝" w:hint="eastAsia"/>
                <w:spacing w:val="0"/>
              </w:rPr>
              <w:t>2</w:t>
            </w:r>
            <w:r w:rsidRPr="000B1A98">
              <w:rPr>
                <w:rFonts w:ascii="ＭＳ Ｐ明朝" w:eastAsia="ＭＳ Ｐ明朝" w:hAnsi="ＭＳ Ｐ明朝" w:hint="eastAsia"/>
                <w:spacing w:val="0"/>
              </w:rPr>
              <w:t>Nb合金の昇温過程における α”相の結晶構造変化</w:t>
            </w:r>
            <w:r>
              <w:rPr>
                <w:rFonts w:ascii="ＭＳ Ｐ明朝" w:eastAsia="ＭＳ Ｐ明朝" w:hAnsi="ＭＳ Ｐ明朝" w:hint="eastAsia"/>
                <w:spacing w:val="0"/>
              </w:rPr>
              <w:t>」</w:t>
            </w:r>
          </w:p>
          <w:p w14:paraId="7F3A43C5" w14:textId="08A8FF57" w:rsidR="00A91504" w:rsidRDefault="000B1A98" w:rsidP="00A91504">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Pr="000B1A98">
              <w:rPr>
                <w:rFonts w:ascii="ＭＳ Ｐ明朝" w:eastAsia="ＭＳ Ｐ明朝" w:hAnsi="ＭＳ Ｐ明朝" w:hint="eastAsia"/>
                <w:spacing w:val="0"/>
              </w:rPr>
              <w:t xml:space="preserve">　愛媛大　〇大澤史哉</w:t>
            </w:r>
            <w:r w:rsidR="001A4BB6">
              <w:rPr>
                <w:rFonts w:ascii="ＭＳ Ｐ明朝" w:eastAsia="ＭＳ Ｐ明朝" w:hAnsi="ＭＳ Ｐ明朝" w:hint="eastAsia"/>
                <w:spacing w:val="0"/>
              </w:rPr>
              <w:t>、</w:t>
            </w:r>
            <w:r w:rsidRPr="000B1A98">
              <w:rPr>
                <w:rFonts w:ascii="ＭＳ Ｐ明朝" w:eastAsia="ＭＳ Ｐ明朝" w:hAnsi="ＭＳ Ｐ明朝" w:hint="eastAsia"/>
                <w:spacing w:val="0"/>
              </w:rPr>
              <w:t>小林千悟</w:t>
            </w:r>
            <w:r w:rsidR="001A4BB6">
              <w:rPr>
                <w:rFonts w:ascii="ＭＳ Ｐ明朝" w:eastAsia="ＭＳ Ｐ明朝" w:hAnsi="ＭＳ Ｐ明朝" w:hint="eastAsia"/>
                <w:spacing w:val="0"/>
              </w:rPr>
              <w:t>、</w:t>
            </w:r>
            <w:r w:rsidRPr="000B1A98">
              <w:rPr>
                <w:rFonts w:ascii="ＭＳ Ｐ明朝" w:eastAsia="ＭＳ Ｐ明朝" w:hAnsi="ＭＳ Ｐ明朝" w:hint="eastAsia"/>
                <w:spacing w:val="0"/>
              </w:rPr>
              <w:t>岡野　聡</w:t>
            </w:r>
          </w:p>
          <w:p w14:paraId="687AE8AC" w14:textId="55D06C18" w:rsidR="000B1A98" w:rsidRDefault="000B1A98" w:rsidP="000B1A98">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Pr="000B1A98">
              <w:rPr>
                <w:rFonts w:ascii="ＭＳ Ｐ明朝" w:eastAsia="ＭＳ Ｐ明朝" w:hAnsi="ＭＳ Ｐ明朝" w:hint="eastAsia"/>
                <w:spacing w:val="0"/>
              </w:rPr>
              <w:t>チタンのα→β変態に伴う組織形成に及ぼす酸素・窒素添加効果</w:t>
            </w:r>
            <w:r>
              <w:rPr>
                <w:rFonts w:ascii="ＭＳ Ｐ明朝" w:eastAsia="ＭＳ Ｐ明朝" w:hAnsi="ＭＳ Ｐ明朝" w:hint="eastAsia"/>
                <w:spacing w:val="0"/>
              </w:rPr>
              <w:t>」</w:t>
            </w:r>
          </w:p>
          <w:p w14:paraId="4E3CF55C" w14:textId="6BA8FDCC" w:rsidR="000B1A98" w:rsidRPr="005927ED" w:rsidRDefault="000B1A98" w:rsidP="000B1A98">
            <w:pPr>
              <w:pStyle w:val="a3"/>
              <w:spacing w:line="288" w:lineRule="atLeast"/>
              <w:rPr>
                <w:rFonts w:ascii="ＭＳ Ｐ明朝" w:eastAsia="ＭＳ Ｐ明朝" w:hAnsi="ＭＳ Ｐ明朝"/>
              </w:rPr>
            </w:pPr>
            <w:r>
              <w:rPr>
                <w:rFonts w:ascii="ＭＳ Ｐ明朝" w:eastAsia="ＭＳ Ｐ明朝" w:hAnsi="ＭＳ Ｐ明朝" w:hint="eastAsia"/>
                <w:spacing w:val="0"/>
              </w:rPr>
              <w:t xml:space="preserve">　　</w:t>
            </w:r>
            <w:r w:rsidRPr="000B1A98">
              <w:rPr>
                <w:rFonts w:ascii="ＭＳ Ｐ明朝" w:eastAsia="ＭＳ Ｐ明朝" w:hAnsi="ＭＳ Ｐ明朝" w:hint="eastAsia"/>
                <w:spacing w:val="0"/>
              </w:rPr>
              <w:t xml:space="preserve">　愛媛大　〇小林千悟</w:t>
            </w:r>
            <w:r w:rsidR="001A4BB6">
              <w:rPr>
                <w:rFonts w:ascii="ＭＳ Ｐ明朝" w:eastAsia="ＭＳ Ｐ明朝" w:hAnsi="ＭＳ Ｐ明朝" w:hint="eastAsia"/>
                <w:spacing w:val="0"/>
              </w:rPr>
              <w:t>、</w:t>
            </w:r>
            <w:r w:rsidRPr="000B1A98">
              <w:rPr>
                <w:rFonts w:ascii="ＭＳ Ｐ明朝" w:eastAsia="ＭＳ Ｐ明朝" w:hAnsi="ＭＳ Ｐ明朝" w:hint="eastAsia"/>
                <w:spacing w:val="0"/>
              </w:rPr>
              <w:t>重松　司</w:t>
            </w:r>
            <w:r w:rsidR="001A4BB6">
              <w:rPr>
                <w:rFonts w:ascii="ＭＳ Ｐ明朝" w:eastAsia="ＭＳ Ｐ明朝" w:hAnsi="ＭＳ Ｐ明朝" w:hint="eastAsia"/>
                <w:spacing w:val="0"/>
              </w:rPr>
              <w:t>、</w:t>
            </w:r>
            <w:r w:rsidRPr="000B1A98">
              <w:rPr>
                <w:rFonts w:ascii="ＭＳ Ｐ明朝" w:eastAsia="ＭＳ Ｐ明朝" w:hAnsi="ＭＳ Ｐ明朝" w:hint="eastAsia"/>
                <w:spacing w:val="0"/>
              </w:rPr>
              <w:t>岡野　聡</w:t>
            </w:r>
          </w:p>
          <w:p w14:paraId="011ECCAA" w14:textId="6798CDB3" w:rsidR="00A25F87" w:rsidRDefault="009A4BA0" w:rsidP="00A25F87">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2023年5月14日　</w:t>
            </w:r>
            <w:r w:rsidR="00A25F87">
              <w:rPr>
                <w:rFonts w:ascii="ＭＳ Ｐ明朝" w:eastAsia="ＭＳ Ｐ明朝" w:hAnsi="ＭＳ Ｐ明朝" w:hint="eastAsia"/>
                <w:spacing w:val="0"/>
              </w:rPr>
              <w:t>日本金属学会　第１７３回秋期大会</w:t>
            </w:r>
          </w:p>
          <w:p w14:paraId="57A63F41" w14:textId="323DCD75" w:rsidR="009A4BA0" w:rsidRDefault="009A4BA0" w:rsidP="00A25F87">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w:t>
            </w:r>
            <w:r w:rsidR="007C647A" w:rsidRPr="007C647A">
              <w:rPr>
                <w:rFonts w:ascii="ＭＳ Ｐ明朝" w:eastAsia="ＭＳ Ｐ明朝" w:hAnsi="ＭＳ Ｐ明朝" w:hint="eastAsia"/>
                <w:spacing w:val="0"/>
              </w:rPr>
              <w:t>Ti-1Mo-3O 合金の時効処理に伴う組織変化と酸素分配</w:t>
            </w:r>
            <w:r w:rsidR="007C647A">
              <w:rPr>
                <w:rFonts w:ascii="ＭＳ Ｐ明朝" w:eastAsia="ＭＳ Ｐ明朝" w:hAnsi="ＭＳ Ｐ明朝" w:hint="eastAsia"/>
                <w:spacing w:val="0"/>
              </w:rPr>
              <w:t>」</w:t>
            </w:r>
          </w:p>
          <w:p w14:paraId="79755FD7" w14:textId="3708CF84" w:rsidR="007C647A" w:rsidRDefault="007C647A" w:rsidP="00A25F87">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Pr="000B1A98">
              <w:rPr>
                <w:rFonts w:ascii="ＭＳ Ｐ明朝" w:eastAsia="ＭＳ Ｐ明朝" w:hAnsi="ＭＳ Ｐ明朝" w:hint="eastAsia"/>
                <w:spacing w:val="0"/>
              </w:rPr>
              <w:t>愛媛大　〇(M</w:t>
            </w:r>
            <w:r w:rsidR="00563116">
              <w:rPr>
                <w:rFonts w:ascii="ＭＳ Ｐ明朝" w:eastAsia="ＭＳ Ｐ明朝" w:hAnsi="ＭＳ Ｐ明朝" w:hint="eastAsia"/>
                <w:spacing w:val="0"/>
              </w:rPr>
              <w:t>１</w:t>
            </w:r>
            <w:r w:rsidRPr="000B1A98">
              <w:rPr>
                <w:rFonts w:ascii="ＭＳ Ｐ明朝" w:eastAsia="ＭＳ Ｐ明朝" w:hAnsi="ＭＳ Ｐ明朝" w:hint="eastAsia"/>
                <w:spacing w:val="0"/>
              </w:rPr>
              <w:t>)</w:t>
            </w:r>
            <w:r w:rsidR="00563116">
              <w:rPr>
                <w:rFonts w:ascii="ＭＳ Ｐ明朝" w:eastAsia="ＭＳ Ｐ明朝" w:hAnsi="ＭＳ Ｐ明朝" w:hint="eastAsia"/>
                <w:spacing w:val="0"/>
              </w:rPr>
              <w:t>芝田翔真</w:t>
            </w:r>
            <w:r>
              <w:rPr>
                <w:rFonts w:ascii="ＭＳ Ｐ明朝" w:eastAsia="ＭＳ Ｐ明朝" w:hAnsi="ＭＳ Ｐ明朝" w:hint="eastAsia"/>
                <w:spacing w:val="0"/>
              </w:rPr>
              <w:t>、</w:t>
            </w:r>
            <w:r w:rsidRPr="000B1A98">
              <w:rPr>
                <w:rFonts w:ascii="ＭＳ Ｐ明朝" w:eastAsia="ＭＳ Ｐ明朝" w:hAnsi="ＭＳ Ｐ明朝" w:hint="eastAsia"/>
                <w:spacing w:val="0"/>
              </w:rPr>
              <w:t>小林千悟</w:t>
            </w:r>
            <w:r>
              <w:rPr>
                <w:rFonts w:ascii="ＭＳ Ｐ明朝" w:eastAsia="ＭＳ Ｐ明朝" w:hAnsi="ＭＳ Ｐ明朝" w:hint="eastAsia"/>
                <w:spacing w:val="0"/>
              </w:rPr>
              <w:t>、</w:t>
            </w:r>
            <w:r w:rsidRPr="000B1A98">
              <w:rPr>
                <w:rFonts w:ascii="ＭＳ Ｐ明朝" w:eastAsia="ＭＳ Ｐ明朝" w:hAnsi="ＭＳ Ｐ明朝" w:hint="eastAsia"/>
                <w:spacing w:val="0"/>
              </w:rPr>
              <w:t>岡野　聡</w:t>
            </w:r>
          </w:p>
          <w:p w14:paraId="54D78FED" w14:textId="3ABDE60F" w:rsidR="00563116" w:rsidRDefault="00563116" w:rsidP="00563116">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2023年１２月14日　日本金属学会　</w:t>
            </w:r>
            <w:r w:rsidRPr="00563116">
              <w:rPr>
                <w:rFonts w:ascii="ＭＳ Ｐ明朝" w:eastAsia="ＭＳ Ｐ明朝" w:hAnsi="ＭＳ Ｐ明朝" w:hint="eastAsia"/>
                <w:spacing w:val="0"/>
              </w:rPr>
              <w:t>第139回 金属物性研究会ならびに軽金属学会支部研究会</w:t>
            </w:r>
          </w:p>
          <w:p w14:paraId="18799BD6" w14:textId="06BAD9D3" w:rsidR="00563116" w:rsidRDefault="00563116" w:rsidP="00563116">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w:t>
            </w:r>
            <w:r w:rsidRPr="00563116">
              <w:rPr>
                <w:rFonts w:ascii="ＭＳ Ｐ明朝" w:eastAsia="ＭＳ Ｐ明朝" w:hAnsi="ＭＳ Ｐ明朝" w:hint="eastAsia"/>
                <w:spacing w:val="0"/>
              </w:rPr>
              <w:t>Ti-4Mo合金の時効後期過程における相変態挙動に及ぼす酸素添加効果</w:t>
            </w:r>
            <w:r>
              <w:rPr>
                <w:rFonts w:ascii="ＭＳ Ｐ明朝" w:eastAsia="ＭＳ Ｐ明朝" w:hAnsi="ＭＳ Ｐ明朝" w:hint="eastAsia"/>
                <w:spacing w:val="0"/>
              </w:rPr>
              <w:t>」</w:t>
            </w:r>
          </w:p>
          <w:p w14:paraId="491C667E" w14:textId="5E284E66" w:rsidR="00563116" w:rsidRDefault="00563116" w:rsidP="00563116">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Pr="000B1A98">
              <w:rPr>
                <w:rFonts w:ascii="ＭＳ Ｐ明朝" w:eastAsia="ＭＳ Ｐ明朝" w:hAnsi="ＭＳ Ｐ明朝" w:hint="eastAsia"/>
                <w:spacing w:val="0"/>
              </w:rPr>
              <w:t>愛媛大　〇(M2)</w:t>
            </w:r>
            <w:r>
              <w:rPr>
                <w:rFonts w:ascii="ＭＳ Ｐ明朝" w:eastAsia="ＭＳ Ｐ明朝" w:hAnsi="ＭＳ Ｐ明朝" w:hint="eastAsia"/>
                <w:spacing w:val="0"/>
              </w:rPr>
              <w:t>江森希望、</w:t>
            </w:r>
            <w:r w:rsidRPr="000B1A98">
              <w:rPr>
                <w:rFonts w:ascii="ＭＳ Ｐ明朝" w:eastAsia="ＭＳ Ｐ明朝" w:hAnsi="ＭＳ Ｐ明朝" w:hint="eastAsia"/>
                <w:spacing w:val="0"/>
              </w:rPr>
              <w:t>小林千悟</w:t>
            </w:r>
            <w:r>
              <w:rPr>
                <w:rFonts w:ascii="ＭＳ Ｐ明朝" w:eastAsia="ＭＳ Ｐ明朝" w:hAnsi="ＭＳ Ｐ明朝" w:hint="eastAsia"/>
                <w:spacing w:val="0"/>
              </w:rPr>
              <w:t>、</w:t>
            </w:r>
            <w:r w:rsidRPr="000B1A98">
              <w:rPr>
                <w:rFonts w:ascii="ＭＳ Ｐ明朝" w:eastAsia="ＭＳ Ｐ明朝" w:hAnsi="ＭＳ Ｐ明朝" w:hint="eastAsia"/>
                <w:spacing w:val="0"/>
              </w:rPr>
              <w:t>岡野　聡</w:t>
            </w:r>
          </w:p>
          <w:p w14:paraId="6CB96730" w14:textId="0CC216A6" w:rsidR="00563116" w:rsidRDefault="00563116" w:rsidP="00563116">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w:t>
            </w:r>
            <w:r w:rsidRPr="00563116">
              <w:rPr>
                <w:rFonts w:ascii="ＭＳ Ｐ明朝" w:eastAsia="ＭＳ Ｐ明朝" w:hAnsi="ＭＳ Ｐ明朝" w:hint="eastAsia"/>
                <w:spacing w:val="0"/>
              </w:rPr>
              <w:t>Ti-Mo-O合金の機械的特性に及ぼす組織形成ならびに組成分配の影響</w:t>
            </w:r>
            <w:r>
              <w:rPr>
                <w:rFonts w:ascii="ＭＳ Ｐ明朝" w:eastAsia="ＭＳ Ｐ明朝" w:hAnsi="ＭＳ Ｐ明朝" w:hint="eastAsia"/>
                <w:spacing w:val="0"/>
              </w:rPr>
              <w:t>」</w:t>
            </w:r>
          </w:p>
          <w:p w14:paraId="1FB89274" w14:textId="1A19D865" w:rsidR="00563116" w:rsidRDefault="00563116" w:rsidP="00563116">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w:t>
            </w:r>
            <w:r w:rsidRPr="000B1A98">
              <w:rPr>
                <w:rFonts w:ascii="ＭＳ Ｐ明朝" w:eastAsia="ＭＳ Ｐ明朝" w:hAnsi="ＭＳ Ｐ明朝" w:hint="eastAsia"/>
                <w:spacing w:val="0"/>
              </w:rPr>
              <w:t>愛媛大　〇(M</w:t>
            </w:r>
            <w:r>
              <w:rPr>
                <w:rFonts w:ascii="ＭＳ Ｐ明朝" w:eastAsia="ＭＳ Ｐ明朝" w:hAnsi="ＭＳ Ｐ明朝" w:hint="eastAsia"/>
                <w:spacing w:val="0"/>
              </w:rPr>
              <w:t>1</w:t>
            </w:r>
            <w:r w:rsidRPr="000B1A98">
              <w:rPr>
                <w:rFonts w:ascii="ＭＳ Ｐ明朝" w:eastAsia="ＭＳ Ｐ明朝" w:hAnsi="ＭＳ Ｐ明朝" w:hint="eastAsia"/>
                <w:spacing w:val="0"/>
              </w:rPr>
              <w:t>)</w:t>
            </w:r>
            <w:r>
              <w:rPr>
                <w:rFonts w:ascii="ＭＳ Ｐ明朝" w:eastAsia="ＭＳ Ｐ明朝" w:hAnsi="ＭＳ Ｐ明朝" w:hint="eastAsia"/>
                <w:spacing w:val="0"/>
              </w:rPr>
              <w:t>芝田翔真、</w:t>
            </w:r>
            <w:r w:rsidRPr="000B1A98">
              <w:rPr>
                <w:rFonts w:ascii="ＭＳ Ｐ明朝" w:eastAsia="ＭＳ Ｐ明朝" w:hAnsi="ＭＳ Ｐ明朝" w:hint="eastAsia"/>
                <w:spacing w:val="0"/>
              </w:rPr>
              <w:t>小林千悟</w:t>
            </w:r>
            <w:r>
              <w:rPr>
                <w:rFonts w:ascii="ＭＳ Ｐ明朝" w:eastAsia="ＭＳ Ｐ明朝" w:hAnsi="ＭＳ Ｐ明朝" w:hint="eastAsia"/>
                <w:spacing w:val="0"/>
              </w:rPr>
              <w:t>、</w:t>
            </w:r>
            <w:r w:rsidRPr="000B1A98">
              <w:rPr>
                <w:rFonts w:ascii="ＭＳ Ｐ明朝" w:eastAsia="ＭＳ Ｐ明朝" w:hAnsi="ＭＳ Ｐ明朝" w:hint="eastAsia"/>
                <w:spacing w:val="0"/>
              </w:rPr>
              <w:t>岡野　聡</w:t>
            </w:r>
          </w:p>
          <w:p w14:paraId="718A7A18" w14:textId="77777777" w:rsidR="000B1A98" w:rsidRPr="005927ED" w:rsidRDefault="000B1A98" w:rsidP="00A91504">
            <w:pPr>
              <w:pStyle w:val="a3"/>
              <w:spacing w:line="288" w:lineRule="atLeast"/>
              <w:rPr>
                <w:rFonts w:ascii="ＭＳ Ｐ明朝" w:eastAsia="ＭＳ Ｐ明朝" w:hAnsi="ＭＳ Ｐ明朝"/>
              </w:rPr>
            </w:pPr>
          </w:p>
          <w:p w14:paraId="2B1D7F3D" w14:textId="036BE677" w:rsidR="00596D90" w:rsidRPr="005927ED" w:rsidRDefault="00596D90" w:rsidP="005927ED">
            <w:pPr>
              <w:pStyle w:val="a3"/>
              <w:spacing w:line="288" w:lineRule="atLeast"/>
              <w:rPr>
                <w:rFonts w:ascii="ＭＳ Ｐ明朝" w:eastAsia="ＭＳ Ｐ明朝" w:hAnsi="ＭＳ Ｐ明朝"/>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3843DCD4" w14:textId="77777777" w:rsidR="002707F8" w:rsidRPr="005927ED" w:rsidRDefault="002707F8" w:rsidP="002707F8">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Pr>
                <w:rFonts w:ascii="ＭＳ Ｐ明朝" w:eastAsia="ＭＳ Ｐ明朝" w:hAnsi="ＭＳ Ｐ明朝"/>
                <w:spacing w:val="0"/>
                <w:sz w:val="20"/>
                <w:szCs w:val="20"/>
              </w:rPr>
              <w:t>1</w:t>
            </w:r>
            <w:r>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E7B7E6B" w14:textId="77777777" w:rsidR="002707F8" w:rsidRPr="005927ED" w:rsidRDefault="002707F8" w:rsidP="002707F8">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・提出いただいた共同研究報告書は、先進軽金属材料国際研究機構共同研究報告（年報）を発行し、上記ホームページに掲載いたしますので、公表できる範囲において作成してください。</w:t>
            </w:r>
          </w:p>
          <w:p w14:paraId="5A770AA5" w14:textId="02AD9AB4" w:rsidR="00A16AEA" w:rsidRPr="005927ED" w:rsidRDefault="002707F8" w:rsidP="002707F8">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4E7A97">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513D0" w14:textId="77777777" w:rsidR="004E7A97" w:rsidRDefault="004E7A97">
      <w:r>
        <w:separator/>
      </w:r>
    </w:p>
  </w:endnote>
  <w:endnote w:type="continuationSeparator" w:id="0">
    <w:p w14:paraId="67799881" w14:textId="77777777" w:rsidR="004E7A97" w:rsidRDefault="004E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51C87" w14:textId="77777777" w:rsidR="004E7A97" w:rsidRDefault="004E7A97">
      <w:r>
        <w:separator/>
      </w:r>
    </w:p>
  </w:footnote>
  <w:footnote w:type="continuationSeparator" w:id="0">
    <w:p w14:paraId="19C36D31" w14:textId="77777777" w:rsidR="004E7A97" w:rsidRDefault="004E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yNjc0MDQyNrUwNTJW0lEKTi0uzszPAykwqgUAK78K6ywAAAA="/>
  </w:docVars>
  <w:rsids>
    <w:rsidRoot w:val="000F07D5"/>
    <w:rsid w:val="000011CE"/>
    <w:rsid w:val="00010D74"/>
    <w:rsid w:val="00015763"/>
    <w:rsid w:val="00015DC1"/>
    <w:rsid w:val="000179FF"/>
    <w:rsid w:val="00020D53"/>
    <w:rsid w:val="00021E22"/>
    <w:rsid w:val="00021E4D"/>
    <w:rsid w:val="000234CC"/>
    <w:rsid w:val="0002543E"/>
    <w:rsid w:val="00032958"/>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B1A98"/>
    <w:rsid w:val="000C350E"/>
    <w:rsid w:val="000F02B2"/>
    <w:rsid w:val="000F07D5"/>
    <w:rsid w:val="001062CD"/>
    <w:rsid w:val="00110ABF"/>
    <w:rsid w:val="0011423D"/>
    <w:rsid w:val="00115A06"/>
    <w:rsid w:val="00115C63"/>
    <w:rsid w:val="00127325"/>
    <w:rsid w:val="0014537D"/>
    <w:rsid w:val="001519A9"/>
    <w:rsid w:val="00160C01"/>
    <w:rsid w:val="00163EF8"/>
    <w:rsid w:val="00174206"/>
    <w:rsid w:val="0017573A"/>
    <w:rsid w:val="0018048D"/>
    <w:rsid w:val="00187075"/>
    <w:rsid w:val="001A4BB6"/>
    <w:rsid w:val="001A4BCB"/>
    <w:rsid w:val="001A7C6E"/>
    <w:rsid w:val="001D1C8E"/>
    <w:rsid w:val="001E67B3"/>
    <w:rsid w:val="001F6B85"/>
    <w:rsid w:val="00206486"/>
    <w:rsid w:val="002074CB"/>
    <w:rsid w:val="00213778"/>
    <w:rsid w:val="0022133D"/>
    <w:rsid w:val="00224AEB"/>
    <w:rsid w:val="0022623D"/>
    <w:rsid w:val="00262D13"/>
    <w:rsid w:val="00262F90"/>
    <w:rsid w:val="00265C8B"/>
    <w:rsid w:val="00265F70"/>
    <w:rsid w:val="00267D7A"/>
    <w:rsid w:val="002707F8"/>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2899"/>
    <w:rsid w:val="003B415C"/>
    <w:rsid w:val="003C2534"/>
    <w:rsid w:val="003C3134"/>
    <w:rsid w:val="003D0596"/>
    <w:rsid w:val="003E4667"/>
    <w:rsid w:val="003F58CB"/>
    <w:rsid w:val="003F5E5B"/>
    <w:rsid w:val="0040069F"/>
    <w:rsid w:val="004024A8"/>
    <w:rsid w:val="00406AD6"/>
    <w:rsid w:val="00411B8E"/>
    <w:rsid w:val="004236F7"/>
    <w:rsid w:val="00424221"/>
    <w:rsid w:val="00430ED2"/>
    <w:rsid w:val="004335B3"/>
    <w:rsid w:val="00443DAF"/>
    <w:rsid w:val="0046310B"/>
    <w:rsid w:val="0047400F"/>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4E7A97"/>
    <w:rsid w:val="00505543"/>
    <w:rsid w:val="005060E2"/>
    <w:rsid w:val="005062EA"/>
    <w:rsid w:val="00522D31"/>
    <w:rsid w:val="00541B78"/>
    <w:rsid w:val="00543EB3"/>
    <w:rsid w:val="00555C1D"/>
    <w:rsid w:val="00556112"/>
    <w:rsid w:val="00563116"/>
    <w:rsid w:val="005665CC"/>
    <w:rsid w:val="00570FF9"/>
    <w:rsid w:val="005712A0"/>
    <w:rsid w:val="005866C8"/>
    <w:rsid w:val="005927ED"/>
    <w:rsid w:val="00596D90"/>
    <w:rsid w:val="005B0D1E"/>
    <w:rsid w:val="005B5877"/>
    <w:rsid w:val="005C15A9"/>
    <w:rsid w:val="005E3E12"/>
    <w:rsid w:val="005E623D"/>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759E9"/>
    <w:rsid w:val="0078415F"/>
    <w:rsid w:val="007A2C02"/>
    <w:rsid w:val="007A6950"/>
    <w:rsid w:val="007B652D"/>
    <w:rsid w:val="007C4342"/>
    <w:rsid w:val="007C647A"/>
    <w:rsid w:val="007E3A12"/>
    <w:rsid w:val="008106CE"/>
    <w:rsid w:val="00814495"/>
    <w:rsid w:val="0082478C"/>
    <w:rsid w:val="0082488C"/>
    <w:rsid w:val="00825EB9"/>
    <w:rsid w:val="0082670D"/>
    <w:rsid w:val="00835366"/>
    <w:rsid w:val="008363C6"/>
    <w:rsid w:val="00837F72"/>
    <w:rsid w:val="008425D6"/>
    <w:rsid w:val="008463DA"/>
    <w:rsid w:val="00846FB5"/>
    <w:rsid w:val="0085635E"/>
    <w:rsid w:val="00864BA7"/>
    <w:rsid w:val="00867C37"/>
    <w:rsid w:val="00870BE9"/>
    <w:rsid w:val="00876B94"/>
    <w:rsid w:val="008770E0"/>
    <w:rsid w:val="0087731F"/>
    <w:rsid w:val="00886F13"/>
    <w:rsid w:val="008915C0"/>
    <w:rsid w:val="008B29F3"/>
    <w:rsid w:val="008D133F"/>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A4BA0"/>
    <w:rsid w:val="009C69DB"/>
    <w:rsid w:val="009C7D2B"/>
    <w:rsid w:val="009D1A94"/>
    <w:rsid w:val="009E7330"/>
    <w:rsid w:val="00A047CF"/>
    <w:rsid w:val="00A058C8"/>
    <w:rsid w:val="00A074A5"/>
    <w:rsid w:val="00A16AEA"/>
    <w:rsid w:val="00A25F87"/>
    <w:rsid w:val="00A50EBB"/>
    <w:rsid w:val="00A55677"/>
    <w:rsid w:val="00A55866"/>
    <w:rsid w:val="00A56A37"/>
    <w:rsid w:val="00A604E0"/>
    <w:rsid w:val="00A60FAC"/>
    <w:rsid w:val="00A61C3C"/>
    <w:rsid w:val="00A755D9"/>
    <w:rsid w:val="00A818CD"/>
    <w:rsid w:val="00A821C7"/>
    <w:rsid w:val="00A85CDB"/>
    <w:rsid w:val="00A91504"/>
    <w:rsid w:val="00A97EBC"/>
    <w:rsid w:val="00AA1B3A"/>
    <w:rsid w:val="00AB11BE"/>
    <w:rsid w:val="00AC7935"/>
    <w:rsid w:val="00AF2175"/>
    <w:rsid w:val="00AF2F5D"/>
    <w:rsid w:val="00AF362B"/>
    <w:rsid w:val="00AF6EF7"/>
    <w:rsid w:val="00B06753"/>
    <w:rsid w:val="00B34CE2"/>
    <w:rsid w:val="00B40432"/>
    <w:rsid w:val="00B4528B"/>
    <w:rsid w:val="00B45404"/>
    <w:rsid w:val="00B54F0D"/>
    <w:rsid w:val="00B6633F"/>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E15D0"/>
    <w:rsid w:val="00DF4E75"/>
    <w:rsid w:val="00DF7D60"/>
    <w:rsid w:val="00E152D1"/>
    <w:rsid w:val="00E41F6F"/>
    <w:rsid w:val="00E442D8"/>
    <w:rsid w:val="00E6722A"/>
    <w:rsid w:val="00E6775E"/>
    <w:rsid w:val="00E7114C"/>
    <w:rsid w:val="00E84395"/>
    <w:rsid w:val="00E878C2"/>
    <w:rsid w:val="00E96D99"/>
    <w:rsid w:val="00EA178E"/>
    <w:rsid w:val="00EA2364"/>
    <w:rsid w:val="00EA3DDE"/>
    <w:rsid w:val="00EB4063"/>
    <w:rsid w:val="00EC291F"/>
    <w:rsid w:val="00ED4F86"/>
    <w:rsid w:val="00ED71D6"/>
    <w:rsid w:val="00EE06CF"/>
    <w:rsid w:val="00F076DC"/>
    <w:rsid w:val="00F16AE6"/>
    <w:rsid w:val="00F3695C"/>
    <w:rsid w:val="00F76A1C"/>
    <w:rsid w:val="00F831D8"/>
    <w:rsid w:val="00F8407A"/>
    <w:rsid w:val="00F84B01"/>
    <w:rsid w:val="00F90D69"/>
    <w:rsid w:val="00F92C5E"/>
    <w:rsid w:val="00F93EFE"/>
    <w:rsid w:val="00F963DD"/>
    <w:rsid w:val="00FA0990"/>
    <w:rsid w:val="00FA0C83"/>
    <w:rsid w:val="00FA5486"/>
    <w:rsid w:val="00FB23C5"/>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5B5877"/>
  </w:style>
  <w:style w:type="character" w:customStyle="1" w:styleId="eop">
    <w:name w:val="eop"/>
    <w:basedOn w:val="a0"/>
    <w:rsid w:val="005B5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KOBAYASHI Sengo</cp:lastModifiedBy>
  <cp:revision>2</cp:revision>
  <cp:lastPrinted>2017-05-26T07:42:00Z</cp:lastPrinted>
  <dcterms:created xsi:type="dcterms:W3CDTF">2024-05-16T07:26:00Z</dcterms:created>
  <dcterms:modified xsi:type="dcterms:W3CDTF">2024-05-16T07:26:00Z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http://www.zotero.org/styles/elsevier-with-titles</vt:lpwstr>
  </property>
  <property fmtid="{D5CDD505-2E9C-101B-9397-08002B2CF9AE}" pid="11" name="Mendeley Recent Style Name 4_1">
    <vt:lpwstr>Elsevier (numeric, with titles)</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http://csl.mendeley.com/styles/3585961/JILM-test</vt:lpwstr>
  </property>
  <property fmtid="{D5CDD505-2E9C-101B-9397-08002B2CF9AE}" pid="15" name="Mendeley Recent Style Name 6_1">
    <vt:lpwstr>Japan Institute of Light Metals - Sengo Kobayashi</vt:lpwstr>
  </property>
  <property fmtid="{D5CDD505-2E9C-101B-9397-08002B2CF9AE}" pid="16" name="Mendeley Recent Style Id 7_1">
    <vt:lpwstr>http://www.zotero.org/styles/metallurgical-and-materials-transactions-a</vt:lpwstr>
  </property>
  <property fmtid="{D5CDD505-2E9C-101B-9397-08002B2CF9AE}" pid="17" name="Mendeley Recent Style Name 7_1">
    <vt:lpwstr>Metallurgical and Materials Transactions A</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http://www.zotero.org/styles/physical-review-b</vt:lpwstr>
  </property>
  <property fmtid="{D5CDD505-2E9C-101B-9397-08002B2CF9AE}" pid="21" name="Mendeley Recent Style Name 9_1">
    <vt:lpwstr>Physical Review B</vt:lpwstr>
  </property>
</Properties>
</file>